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1BFA8" w14:textId="77777777" w:rsidR="005561B8" w:rsidRDefault="005561B8" w:rsidP="006817EB">
      <w:pPr>
        <w:spacing w:line="480" w:lineRule="auto"/>
        <w:ind w:firstLine="720"/>
        <w:jc w:val="center"/>
        <w:rPr>
          <w:rFonts w:ascii="Times New Roman" w:hAnsi="Times New Roman" w:cs="Times New Roman"/>
        </w:rPr>
      </w:pPr>
      <w:r>
        <w:rPr>
          <w:rFonts w:ascii="Times New Roman" w:hAnsi="Times New Roman" w:cs="Times New Roman"/>
        </w:rPr>
        <w:t xml:space="preserve">Turtles All the Way Down: </w:t>
      </w:r>
    </w:p>
    <w:p w14:paraId="35A89D30" w14:textId="10425E1C" w:rsidR="006817EB" w:rsidRDefault="00F8194E" w:rsidP="006817EB">
      <w:pPr>
        <w:spacing w:line="480" w:lineRule="auto"/>
        <w:ind w:firstLine="720"/>
        <w:jc w:val="center"/>
        <w:rPr>
          <w:rFonts w:ascii="Times New Roman" w:hAnsi="Times New Roman" w:cs="Times New Roman"/>
          <w:i/>
        </w:rPr>
      </w:pPr>
      <w:proofErr w:type="spellStart"/>
      <w:r>
        <w:rPr>
          <w:rFonts w:ascii="Times New Roman" w:hAnsi="Times New Roman" w:cs="Times New Roman"/>
        </w:rPr>
        <w:t>Counterstorytelling</w:t>
      </w:r>
      <w:proofErr w:type="spellEnd"/>
      <w:r>
        <w:rPr>
          <w:rFonts w:ascii="Times New Roman" w:hAnsi="Times New Roman" w:cs="Times New Roman"/>
        </w:rPr>
        <w:t xml:space="preserve"> in Thomas King’s </w:t>
      </w:r>
      <w:r>
        <w:rPr>
          <w:rFonts w:ascii="Times New Roman" w:hAnsi="Times New Roman" w:cs="Times New Roman"/>
          <w:i/>
        </w:rPr>
        <w:t>The Truth About Stories</w:t>
      </w:r>
    </w:p>
    <w:p w14:paraId="5D2115FC" w14:textId="77777777" w:rsidR="005561B8" w:rsidRDefault="005561B8" w:rsidP="006817EB">
      <w:pPr>
        <w:spacing w:line="480" w:lineRule="auto"/>
        <w:ind w:firstLine="720"/>
        <w:jc w:val="center"/>
        <w:rPr>
          <w:rFonts w:ascii="Times New Roman" w:hAnsi="Times New Roman" w:cs="Times New Roman"/>
        </w:rPr>
      </w:pPr>
    </w:p>
    <w:p w14:paraId="20A3182D" w14:textId="77777777" w:rsidR="00403D51" w:rsidRDefault="00B65B1B" w:rsidP="00701FA1">
      <w:pPr>
        <w:spacing w:line="480" w:lineRule="auto"/>
        <w:ind w:firstLine="720"/>
        <w:rPr>
          <w:rFonts w:ascii="Times New Roman" w:hAnsi="Times New Roman" w:cs="Times New Roman"/>
        </w:rPr>
      </w:pPr>
      <w:r w:rsidRPr="006817EB">
        <w:rPr>
          <w:rFonts w:ascii="Times New Roman" w:hAnsi="Times New Roman" w:cs="Times New Roman"/>
        </w:rPr>
        <w:t xml:space="preserve">“There is a story I know,” begins every chapter of Thomas King’s novel </w:t>
      </w:r>
      <w:r w:rsidRPr="006817EB">
        <w:rPr>
          <w:rFonts w:ascii="Times New Roman" w:hAnsi="Times New Roman" w:cs="Times New Roman"/>
          <w:i/>
        </w:rPr>
        <w:t xml:space="preserve">The Truth About Stories. </w:t>
      </w:r>
      <w:r w:rsidR="007673F3">
        <w:rPr>
          <w:rFonts w:ascii="Times New Roman" w:hAnsi="Times New Roman" w:cs="Times New Roman"/>
        </w:rPr>
        <w:t xml:space="preserve">“It’s about the earth and how it floats in space on the back of a turtle. I’ve heard this story many times, and each time someone tells the story, it changes.” </w:t>
      </w:r>
      <w:r w:rsidR="0059150A">
        <w:rPr>
          <w:rFonts w:ascii="Times New Roman" w:hAnsi="Times New Roman" w:cs="Times New Roman"/>
        </w:rPr>
        <w:t xml:space="preserve">King uses this structure to show the </w:t>
      </w:r>
      <w:r w:rsidR="00177EB9">
        <w:rPr>
          <w:rFonts w:ascii="Times New Roman" w:hAnsi="Times New Roman" w:cs="Times New Roman"/>
        </w:rPr>
        <w:t>importance of stories, including the value of oral storytelling</w:t>
      </w:r>
      <w:r w:rsidR="00EC6E9A">
        <w:rPr>
          <w:rFonts w:ascii="Times New Roman" w:hAnsi="Times New Roman" w:cs="Times New Roman"/>
        </w:rPr>
        <w:t xml:space="preserve">; he repeats it to show how this story has stuck with him, how it helps him see the world. And he ends every recounting with a different person asking what lies beneath the turtle, to which the answer is always another turtle, and another and another. </w:t>
      </w:r>
      <w:r w:rsidR="006D1E30">
        <w:rPr>
          <w:rFonts w:ascii="Times New Roman" w:hAnsi="Times New Roman" w:cs="Times New Roman"/>
        </w:rPr>
        <w:t>How many turtles are there? “No one knows for sure… but it’s turtles all the way down” (King 2). Underneath every story is another story. Following a line break, King also repeats the phrase “</w:t>
      </w:r>
      <w:r w:rsidR="00831491">
        <w:rPr>
          <w:rFonts w:ascii="Times New Roman" w:hAnsi="Times New Roman" w:cs="Times New Roman"/>
        </w:rPr>
        <w:t>The truth about stories is that that’s all we are.”</w:t>
      </w:r>
    </w:p>
    <w:p w14:paraId="2BE332BE" w14:textId="77777777" w:rsidR="00701FA1" w:rsidRDefault="00701FA1" w:rsidP="00701FA1">
      <w:pPr>
        <w:spacing w:line="480" w:lineRule="auto"/>
        <w:rPr>
          <w:rFonts w:ascii="Times New Roman" w:hAnsi="Times New Roman" w:cs="Times New Roman"/>
        </w:rPr>
      </w:pPr>
    </w:p>
    <w:p w14:paraId="461E65EF" w14:textId="77777777" w:rsidR="00831491" w:rsidRDefault="00701FA1" w:rsidP="00701FA1">
      <w:pPr>
        <w:spacing w:line="480" w:lineRule="auto"/>
        <w:rPr>
          <w:rFonts w:ascii="Times New Roman" w:hAnsi="Times New Roman" w:cs="Times New Roman"/>
        </w:rPr>
      </w:pPr>
      <w:r>
        <w:rPr>
          <w:rFonts w:ascii="Times New Roman" w:hAnsi="Times New Roman" w:cs="Times New Roman"/>
        </w:rPr>
        <w:t xml:space="preserve">There is a story I know. It’s about how we structure how the world and how we tell stories. I’ve heard this story many times, and each time someone tells the story, it never changes. </w:t>
      </w:r>
      <w:r w:rsidR="00183750">
        <w:rPr>
          <w:rFonts w:ascii="Times New Roman" w:hAnsi="Times New Roman" w:cs="Times New Roman"/>
        </w:rPr>
        <w:t xml:space="preserve">It’s based on Aristotle’s </w:t>
      </w:r>
      <w:r w:rsidR="00183750">
        <w:rPr>
          <w:rFonts w:ascii="Times New Roman" w:hAnsi="Times New Roman" w:cs="Times New Roman"/>
          <w:i/>
        </w:rPr>
        <w:t>Poetics</w:t>
      </w:r>
      <w:r w:rsidR="00183750">
        <w:rPr>
          <w:rFonts w:ascii="Times New Roman" w:hAnsi="Times New Roman" w:cs="Times New Roman"/>
        </w:rPr>
        <w:t>, and it is how we teach people to structure their plots.</w:t>
      </w:r>
      <w:r w:rsidR="00644019">
        <w:rPr>
          <w:rFonts w:ascii="Times New Roman" w:hAnsi="Times New Roman" w:cs="Times New Roman"/>
        </w:rPr>
        <w:t xml:space="preserve"> </w:t>
      </w:r>
      <w:r w:rsidR="008C033A">
        <w:rPr>
          <w:rFonts w:ascii="Times New Roman" w:hAnsi="Times New Roman" w:cs="Times New Roman"/>
        </w:rPr>
        <w:t xml:space="preserve">The idea is that a story begins with exposition, has a rising action culminating in a climax, which is then followed by a falling action and a denouement or resolution. </w:t>
      </w:r>
      <w:r w:rsidR="00284432">
        <w:rPr>
          <w:rFonts w:ascii="Times New Roman" w:hAnsi="Times New Roman" w:cs="Times New Roman"/>
        </w:rPr>
        <w:t>This is all facilitated by a series of reversals that move the plot along.</w:t>
      </w:r>
    </w:p>
    <w:p w14:paraId="03C088B0" w14:textId="77777777" w:rsidR="00ED53A2" w:rsidRDefault="00284432" w:rsidP="00701FA1">
      <w:pPr>
        <w:spacing w:line="480" w:lineRule="auto"/>
        <w:rPr>
          <w:rFonts w:ascii="Times New Roman" w:hAnsi="Times New Roman" w:cs="Times New Roman"/>
        </w:rPr>
      </w:pPr>
      <w:r>
        <w:rPr>
          <w:rFonts w:ascii="Times New Roman" w:hAnsi="Times New Roman" w:cs="Times New Roman"/>
        </w:rPr>
        <w:tab/>
        <w:t>One time, it was in a</w:t>
      </w:r>
      <w:r w:rsidR="00B50124">
        <w:rPr>
          <w:rFonts w:ascii="Times New Roman" w:hAnsi="Times New Roman" w:cs="Times New Roman"/>
        </w:rPr>
        <w:t xml:space="preserve"> class with Mark Lord I think, another student asked about this structure. Is this the only option we have, she asked?</w:t>
      </w:r>
      <w:r w:rsidR="00A104DF">
        <w:rPr>
          <w:rFonts w:ascii="Times New Roman" w:hAnsi="Times New Roman" w:cs="Times New Roman"/>
        </w:rPr>
        <w:t xml:space="preserve"> </w:t>
      </w:r>
    </w:p>
    <w:p w14:paraId="17396389" w14:textId="0C486743" w:rsidR="00284432" w:rsidRDefault="00A104DF" w:rsidP="00ED53A2">
      <w:pPr>
        <w:spacing w:line="480" w:lineRule="auto"/>
        <w:ind w:firstLine="720"/>
        <w:rPr>
          <w:rFonts w:ascii="Times New Roman" w:hAnsi="Times New Roman" w:cs="Times New Roman"/>
        </w:rPr>
      </w:pPr>
      <w:r>
        <w:rPr>
          <w:rFonts w:ascii="Times New Roman" w:hAnsi="Times New Roman" w:cs="Times New Roman"/>
        </w:rPr>
        <w:t>No, he replied.</w:t>
      </w:r>
    </w:p>
    <w:p w14:paraId="55D949E9" w14:textId="0B88375C" w:rsidR="00ED53A2" w:rsidRDefault="00A104DF" w:rsidP="00701FA1">
      <w:pPr>
        <w:spacing w:line="480" w:lineRule="auto"/>
        <w:rPr>
          <w:rFonts w:ascii="Times New Roman" w:hAnsi="Times New Roman" w:cs="Times New Roman"/>
        </w:rPr>
      </w:pPr>
      <w:r>
        <w:rPr>
          <w:rFonts w:ascii="Times New Roman" w:hAnsi="Times New Roman" w:cs="Times New Roman"/>
        </w:rPr>
        <w:tab/>
        <w:t>It is stories all the way down. B</w:t>
      </w:r>
      <w:r w:rsidR="00ED53A2">
        <w:rPr>
          <w:rFonts w:ascii="Times New Roman" w:hAnsi="Times New Roman" w:cs="Times New Roman"/>
        </w:rPr>
        <w:t>ut they are not all Aristotle’s.</w:t>
      </w:r>
    </w:p>
    <w:p w14:paraId="5B4175DE" w14:textId="77777777" w:rsidR="00A104DF" w:rsidRDefault="00A104DF" w:rsidP="00701FA1">
      <w:pPr>
        <w:spacing w:line="480" w:lineRule="auto"/>
        <w:rPr>
          <w:rFonts w:ascii="Times New Roman" w:hAnsi="Times New Roman" w:cs="Times New Roman"/>
        </w:rPr>
      </w:pPr>
    </w:p>
    <w:p w14:paraId="7953BB35" w14:textId="6D302E20" w:rsidR="005720B0" w:rsidRDefault="00A104DF" w:rsidP="00701FA1">
      <w:pPr>
        <w:spacing w:line="480" w:lineRule="auto"/>
        <w:rPr>
          <w:rFonts w:ascii="Times New Roman" w:hAnsi="Times New Roman" w:cs="Times New Roman"/>
        </w:rPr>
      </w:pPr>
      <w:r>
        <w:rPr>
          <w:rFonts w:ascii="Times New Roman" w:hAnsi="Times New Roman" w:cs="Times New Roman"/>
        </w:rPr>
        <w:t xml:space="preserve">King’s construction resists typical Western storytelling. He doesn’t have a plot to follow, but a series of </w:t>
      </w:r>
      <w:r w:rsidR="00FD5DCF">
        <w:rPr>
          <w:rFonts w:ascii="Times New Roman" w:hAnsi="Times New Roman" w:cs="Times New Roman"/>
        </w:rPr>
        <w:t>anecdotes, which</w:t>
      </w:r>
      <w:r>
        <w:rPr>
          <w:rFonts w:ascii="Times New Roman" w:hAnsi="Times New Roman" w:cs="Times New Roman"/>
        </w:rPr>
        <w:t xml:space="preserve"> seem random or unrelated at first. He weaves these stories in between recounting </w:t>
      </w:r>
      <w:r w:rsidR="00FD5DCF">
        <w:rPr>
          <w:rFonts w:ascii="Times New Roman" w:hAnsi="Times New Roman" w:cs="Times New Roman"/>
        </w:rPr>
        <w:t>Native history, theorizing about stories, and examining the role of stories in his own history.</w:t>
      </w:r>
      <w:r w:rsidR="00DB0B21">
        <w:rPr>
          <w:rFonts w:ascii="Times New Roman" w:hAnsi="Times New Roman" w:cs="Times New Roman"/>
        </w:rPr>
        <w:t xml:space="preserve"> King quotes a Nigerian storyteller, Ben </w:t>
      </w:r>
      <w:proofErr w:type="spellStart"/>
      <w:r w:rsidR="00DB0B21">
        <w:rPr>
          <w:rFonts w:ascii="Times New Roman" w:hAnsi="Times New Roman" w:cs="Times New Roman"/>
        </w:rPr>
        <w:t>Okri</w:t>
      </w:r>
      <w:proofErr w:type="spellEnd"/>
      <w:r w:rsidR="00DB0B21">
        <w:rPr>
          <w:rFonts w:ascii="Times New Roman" w:hAnsi="Times New Roman" w:cs="Times New Roman"/>
        </w:rPr>
        <w:t>, who writes: “…we live by stories, we also live in them. One way or another we are living the stories planted in us early or along the way</w:t>
      </w:r>
      <w:r w:rsidR="006B79C0">
        <w:rPr>
          <w:rFonts w:ascii="Times New Roman" w:hAnsi="Times New Roman" w:cs="Times New Roman"/>
        </w:rPr>
        <w:t>…</w:t>
      </w:r>
      <w:proofErr w:type="gramStart"/>
      <w:r w:rsidR="006B79C0">
        <w:rPr>
          <w:rFonts w:ascii="Times New Roman" w:hAnsi="Times New Roman" w:cs="Times New Roman"/>
        </w:rPr>
        <w:t>If</w:t>
      </w:r>
      <w:proofErr w:type="gramEnd"/>
      <w:r w:rsidR="00DB0B21">
        <w:rPr>
          <w:rFonts w:ascii="Times New Roman" w:hAnsi="Times New Roman" w:cs="Times New Roman"/>
        </w:rPr>
        <w:t xml:space="preserve"> we change the stories we live by, quite possibly we change our lives” (153).</w:t>
      </w:r>
      <w:r w:rsidR="006B79C0">
        <w:rPr>
          <w:rFonts w:ascii="Times New Roman" w:hAnsi="Times New Roman" w:cs="Times New Roman"/>
        </w:rPr>
        <w:t xml:space="preserve"> </w:t>
      </w:r>
      <w:r w:rsidR="00CD740F">
        <w:rPr>
          <w:rFonts w:ascii="Times New Roman" w:hAnsi="Times New Roman" w:cs="Times New Roman"/>
        </w:rPr>
        <w:t>The stories we are told and the stories we tell ourselves are the ways i</w:t>
      </w:r>
      <w:r w:rsidR="00F57F28">
        <w:rPr>
          <w:rFonts w:ascii="Times New Roman" w:hAnsi="Times New Roman" w:cs="Times New Roman"/>
        </w:rPr>
        <w:t xml:space="preserve">n which we understand the world – in the most basic of terms: narratives of failure lead to failure. </w:t>
      </w:r>
      <w:r w:rsidR="005720B0">
        <w:rPr>
          <w:rFonts w:ascii="Times New Roman" w:hAnsi="Times New Roman" w:cs="Times New Roman"/>
        </w:rPr>
        <w:t>However, if we reframe these stories in a new light, we can potentially change how we see ourselves and how we move</w:t>
      </w:r>
      <w:r w:rsidR="00AD43F2">
        <w:rPr>
          <w:rFonts w:ascii="Times New Roman" w:hAnsi="Times New Roman" w:cs="Times New Roman"/>
        </w:rPr>
        <w:t xml:space="preserve"> about</w:t>
      </w:r>
      <w:r w:rsidR="005720B0">
        <w:rPr>
          <w:rFonts w:ascii="Times New Roman" w:hAnsi="Times New Roman" w:cs="Times New Roman"/>
        </w:rPr>
        <w:t xml:space="preserve"> in the world.</w:t>
      </w:r>
    </w:p>
    <w:p w14:paraId="1C41E03C" w14:textId="77777777" w:rsidR="005720B0" w:rsidRDefault="005720B0" w:rsidP="00701FA1">
      <w:pPr>
        <w:spacing w:line="480" w:lineRule="auto"/>
        <w:rPr>
          <w:rFonts w:ascii="Times New Roman" w:hAnsi="Times New Roman" w:cs="Times New Roman"/>
        </w:rPr>
      </w:pPr>
      <w:r>
        <w:rPr>
          <w:rFonts w:ascii="Times New Roman" w:hAnsi="Times New Roman" w:cs="Times New Roman"/>
        </w:rPr>
        <w:tab/>
      </w:r>
      <w:r w:rsidR="00FA2161">
        <w:rPr>
          <w:rFonts w:ascii="Times New Roman" w:hAnsi="Times New Roman" w:cs="Times New Roman"/>
        </w:rPr>
        <w:t>Storytellers are not the only ones concerned wi</w:t>
      </w:r>
      <w:r w:rsidR="00414DCF">
        <w:rPr>
          <w:rFonts w:ascii="Times New Roman" w:hAnsi="Times New Roman" w:cs="Times New Roman"/>
        </w:rPr>
        <w:t>th how stories impact our lives.</w:t>
      </w:r>
      <w:r w:rsidR="00FA2161">
        <w:rPr>
          <w:rFonts w:ascii="Times New Roman" w:hAnsi="Times New Roman" w:cs="Times New Roman"/>
        </w:rPr>
        <w:t xml:space="preserve"> Critical Race Theorists study storytelling as well, </w:t>
      </w:r>
      <w:r w:rsidR="00414DCF">
        <w:rPr>
          <w:rFonts w:ascii="Times New Roman" w:hAnsi="Times New Roman" w:cs="Times New Roman"/>
        </w:rPr>
        <w:t xml:space="preserve">for whom it “is not valued so much for its </w:t>
      </w:r>
      <w:r w:rsidR="00414DCF">
        <w:rPr>
          <w:rFonts w:ascii="Times New Roman" w:hAnsi="Times New Roman" w:cs="Times New Roman"/>
          <w:i/>
        </w:rPr>
        <w:t xml:space="preserve">truth content </w:t>
      </w:r>
      <w:r w:rsidR="00414DCF">
        <w:rPr>
          <w:rFonts w:ascii="Times New Roman" w:hAnsi="Times New Roman" w:cs="Times New Roman"/>
        </w:rPr>
        <w:t xml:space="preserve">as its </w:t>
      </w:r>
      <w:r w:rsidR="00414DCF">
        <w:rPr>
          <w:rFonts w:ascii="Times New Roman" w:hAnsi="Times New Roman" w:cs="Times New Roman"/>
          <w:i/>
        </w:rPr>
        <w:t xml:space="preserve">truth </w:t>
      </w:r>
      <w:proofErr w:type="gramStart"/>
      <w:r w:rsidR="00414DCF">
        <w:rPr>
          <w:rFonts w:ascii="Times New Roman" w:hAnsi="Times New Roman" w:cs="Times New Roman"/>
          <w:i/>
        </w:rPr>
        <w:t>effects</w:t>
      </w:r>
      <w:proofErr w:type="gramEnd"/>
      <w:r w:rsidR="00414DCF">
        <w:rPr>
          <w:rFonts w:ascii="Times New Roman" w:hAnsi="Times New Roman" w:cs="Times New Roman"/>
          <w:i/>
        </w:rPr>
        <w:t xml:space="preserve">, </w:t>
      </w:r>
      <w:r w:rsidR="00414DCF">
        <w:rPr>
          <w:rFonts w:ascii="Times New Roman" w:hAnsi="Times New Roman" w:cs="Times New Roman"/>
        </w:rPr>
        <w:t xml:space="preserve">its ability to affect our actions and </w:t>
      </w:r>
      <w:r w:rsidR="0063591F">
        <w:rPr>
          <w:rFonts w:ascii="Times New Roman" w:hAnsi="Times New Roman" w:cs="Times New Roman"/>
        </w:rPr>
        <w:t>orientation to the Other” (Leonardo 20). It does not matter if stories are true, or even if we believe them to be true. What matters is the impact they have on our psyche, the build-up</w:t>
      </w:r>
      <w:r w:rsidR="00200054">
        <w:rPr>
          <w:rFonts w:ascii="Times New Roman" w:hAnsi="Times New Roman" w:cs="Times New Roman"/>
        </w:rPr>
        <w:t xml:space="preserve"> over time</w:t>
      </w:r>
      <w:r w:rsidR="0063591F">
        <w:rPr>
          <w:rFonts w:ascii="Times New Roman" w:hAnsi="Times New Roman" w:cs="Times New Roman"/>
        </w:rPr>
        <w:t xml:space="preserve"> of </w:t>
      </w:r>
      <w:r w:rsidR="00200054">
        <w:rPr>
          <w:rFonts w:ascii="Times New Roman" w:hAnsi="Times New Roman" w:cs="Times New Roman"/>
        </w:rPr>
        <w:t>highly raced statements of value that we may not fully realize the impact of.</w:t>
      </w:r>
    </w:p>
    <w:p w14:paraId="26441A91" w14:textId="77777777" w:rsidR="00C90982" w:rsidRDefault="00C90982" w:rsidP="00701FA1">
      <w:pPr>
        <w:spacing w:line="480" w:lineRule="auto"/>
        <w:rPr>
          <w:rFonts w:ascii="Times New Roman" w:hAnsi="Times New Roman" w:cs="Times New Roman"/>
        </w:rPr>
      </w:pPr>
    </w:p>
    <w:p w14:paraId="1DBBEC11" w14:textId="77777777" w:rsidR="00307D88" w:rsidRDefault="00C90982" w:rsidP="00701FA1">
      <w:pPr>
        <w:spacing w:line="480" w:lineRule="auto"/>
        <w:rPr>
          <w:rFonts w:ascii="Times New Roman" w:hAnsi="Times New Roman" w:cs="Times New Roman"/>
        </w:rPr>
      </w:pPr>
      <w:r>
        <w:rPr>
          <w:rFonts w:ascii="Times New Roman" w:hAnsi="Times New Roman" w:cs="Times New Roman"/>
        </w:rPr>
        <w:t>The truth about stories is that that’s all we are.</w:t>
      </w:r>
      <w:r w:rsidR="00B25791">
        <w:rPr>
          <w:rFonts w:ascii="Times New Roman" w:hAnsi="Times New Roman" w:cs="Times New Roman"/>
        </w:rPr>
        <w:t xml:space="preserve"> </w:t>
      </w:r>
    </w:p>
    <w:p w14:paraId="4D5C1547" w14:textId="77777777" w:rsidR="00C90982" w:rsidRDefault="00B25791" w:rsidP="00307D88">
      <w:pPr>
        <w:spacing w:line="480" w:lineRule="auto"/>
        <w:ind w:firstLine="720"/>
        <w:rPr>
          <w:rFonts w:ascii="Times New Roman" w:hAnsi="Times New Roman" w:cs="Times New Roman"/>
        </w:rPr>
      </w:pPr>
      <w:r>
        <w:rPr>
          <w:rFonts w:ascii="Times New Roman" w:hAnsi="Times New Roman" w:cs="Times New Roman"/>
        </w:rPr>
        <w:t xml:space="preserve">When I was seventeen </w:t>
      </w:r>
      <w:proofErr w:type="gramStart"/>
      <w:r>
        <w:rPr>
          <w:rFonts w:ascii="Times New Roman" w:hAnsi="Times New Roman" w:cs="Times New Roman"/>
        </w:rPr>
        <w:t>I</w:t>
      </w:r>
      <w:proofErr w:type="gramEnd"/>
      <w:r>
        <w:rPr>
          <w:rFonts w:ascii="Times New Roman" w:hAnsi="Times New Roman" w:cs="Times New Roman"/>
        </w:rPr>
        <w:t xml:space="preserve"> wrote a play called </w:t>
      </w:r>
      <w:r>
        <w:rPr>
          <w:rFonts w:ascii="Times New Roman" w:hAnsi="Times New Roman" w:cs="Times New Roman"/>
          <w:i/>
        </w:rPr>
        <w:t xml:space="preserve">Generations. </w:t>
      </w:r>
      <w:r>
        <w:rPr>
          <w:rFonts w:ascii="Times New Roman" w:hAnsi="Times New Roman" w:cs="Times New Roman"/>
        </w:rPr>
        <w:t xml:space="preserve">It was </w:t>
      </w:r>
      <w:r w:rsidR="00AF1BAA">
        <w:rPr>
          <w:rFonts w:ascii="Times New Roman" w:hAnsi="Times New Roman" w:cs="Times New Roman"/>
        </w:rPr>
        <w:t xml:space="preserve">a family drama set in a grandmother’s old money Manhattan apartment, where </w:t>
      </w:r>
      <w:r w:rsidR="00D22DDD">
        <w:rPr>
          <w:rFonts w:ascii="Times New Roman" w:hAnsi="Times New Roman" w:cs="Times New Roman"/>
        </w:rPr>
        <w:t xml:space="preserve">siblings struggle with breakups, book deals, and marriages and pregnancies. </w:t>
      </w:r>
      <w:r w:rsidR="00A74C93">
        <w:rPr>
          <w:rFonts w:ascii="Times New Roman" w:hAnsi="Times New Roman" w:cs="Times New Roman"/>
        </w:rPr>
        <w:t xml:space="preserve">I wrote the play having never dealt with a breakup, never published a book, </w:t>
      </w:r>
      <w:proofErr w:type="gramStart"/>
      <w:r w:rsidR="00A74C93">
        <w:rPr>
          <w:rFonts w:ascii="Times New Roman" w:hAnsi="Times New Roman" w:cs="Times New Roman"/>
        </w:rPr>
        <w:t>never</w:t>
      </w:r>
      <w:proofErr w:type="gramEnd"/>
      <w:r w:rsidR="00A74C93">
        <w:rPr>
          <w:rFonts w:ascii="Times New Roman" w:hAnsi="Times New Roman" w:cs="Times New Roman"/>
        </w:rPr>
        <w:t xml:space="preserve"> been married or pregnant. I had never so much as been inside an old money Manhattan apartment and both of my </w:t>
      </w:r>
      <w:r w:rsidR="005B1674">
        <w:rPr>
          <w:rFonts w:ascii="Times New Roman" w:hAnsi="Times New Roman" w:cs="Times New Roman"/>
        </w:rPr>
        <w:t>grandmothers were long dead. None of the themes in the play really made all that much sense to me, but they were the themes that Serious Contemporary Drama dealt with, so they were the themes I wrote about.</w:t>
      </w:r>
    </w:p>
    <w:p w14:paraId="60A91B1C" w14:textId="77777777" w:rsidR="005B1674" w:rsidRDefault="005B1674" w:rsidP="00701FA1">
      <w:pPr>
        <w:spacing w:line="480" w:lineRule="auto"/>
        <w:rPr>
          <w:rFonts w:ascii="Times New Roman" w:hAnsi="Times New Roman" w:cs="Times New Roman"/>
        </w:rPr>
      </w:pPr>
      <w:r>
        <w:rPr>
          <w:rFonts w:ascii="Times New Roman" w:hAnsi="Times New Roman" w:cs="Times New Roman"/>
        </w:rPr>
        <w:tab/>
      </w:r>
      <w:r w:rsidR="00307D88">
        <w:rPr>
          <w:rFonts w:ascii="Times New Roman" w:hAnsi="Times New Roman" w:cs="Times New Roman"/>
        </w:rPr>
        <w:t xml:space="preserve">The show had two acts, although it should only have had one, because I thought plays should have two acts. </w:t>
      </w:r>
      <w:r w:rsidR="00D72CCB">
        <w:rPr>
          <w:rFonts w:ascii="Times New Roman" w:hAnsi="Times New Roman" w:cs="Times New Roman"/>
        </w:rPr>
        <w:t>The story followed an Aristotelian structure, even though the neat falling action and denouement never really made sense.</w:t>
      </w:r>
    </w:p>
    <w:p w14:paraId="5281E49A" w14:textId="77777777" w:rsidR="00327F90" w:rsidRDefault="00990B35" w:rsidP="00701FA1">
      <w:pPr>
        <w:spacing w:line="480" w:lineRule="auto"/>
        <w:rPr>
          <w:rFonts w:ascii="Times New Roman" w:hAnsi="Times New Roman" w:cs="Times New Roman"/>
        </w:rPr>
      </w:pPr>
      <w:r>
        <w:rPr>
          <w:rFonts w:ascii="Times New Roman" w:hAnsi="Times New Roman" w:cs="Times New Roman"/>
        </w:rPr>
        <w:tab/>
        <w:t>It was not the story I wanted to write. At the time I was grappl</w:t>
      </w:r>
      <w:r w:rsidR="00D67E7C">
        <w:rPr>
          <w:rFonts w:ascii="Times New Roman" w:hAnsi="Times New Roman" w:cs="Times New Roman"/>
        </w:rPr>
        <w:t xml:space="preserve">ing with depression and anxiety, </w:t>
      </w:r>
      <w:r w:rsidR="00327F90">
        <w:rPr>
          <w:rFonts w:ascii="Times New Roman" w:hAnsi="Times New Roman" w:cs="Times New Roman"/>
        </w:rPr>
        <w:t>something that consumed every aspect of my life. But that wasn’t a story anyone wanted to hear. Or so I thought.</w:t>
      </w:r>
    </w:p>
    <w:p w14:paraId="5C2BC335" w14:textId="77777777" w:rsidR="00327F90" w:rsidRDefault="00327F90" w:rsidP="00701FA1">
      <w:pPr>
        <w:spacing w:line="480" w:lineRule="auto"/>
        <w:rPr>
          <w:rFonts w:ascii="Times New Roman" w:hAnsi="Times New Roman" w:cs="Times New Roman"/>
        </w:rPr>
      </w:pPr>
    </w:p>
    <w:p w14:paraId="15ECAB3D" w14:textId="48AB2FE0" w:rsidR="00990B35" w:rsidRDefault="00327F90" w:rsidP="00701FA1">
      <w:pPr>
        <w:spacing w:line="480" w:lineRule="auto"/>
        <w:rPr>
          <w:rFonts w:ascii="Times New Roman" w:hAnsi="Times New Roman" w:cs="Times New Roman"/>
        </w:rPr>
      </w:pPr>
      <w:r>
        <w:rPr>
          <w:rFonts w:ascii="Times New Roman" w:hAnsi="Times New Roman" w:cs="Times New Roman"/>
        </w:rPr>
        <w:t xml:space="preserve">Critical Race Theorists do not only look at the impact of storytelling, they offer a way </w:t>
      </w:r>
      <w:r w:rsidR="00236847">
        <w:rPr>
          <w:rFonts w:ascii="Times New Roman" w:hAnsi="Times New Roman" w:cs="Times New Roman"/>
        </w:rPr>
        <w:t>to turn this impact on its head. They use “</w:t>
      </w:r>
      <w:proofErr w:type="spellStart"/>
      <w:r w:rsidR="00236847" w:rsidRPr="00236847">
        <w:rPr>
          <w:rFonts w:ascii="Times New Roman" w:hAnsi="Times New Roman" w:cs="Times New Roman"/>
        </w:rPr>
        <w:t>counterstorytelling</w:t>
      </w:r>
      <w:proofErr w:type="spellEnd"/>
      <w:r w:rsidR="00236847" w:rsidRPr="00236847">
        <w:rPr>
          <w:rFonts w:ascii="Times New Roman" w:hAnsi="Times New Roman" w:cs="Times New Roman"/>
        </w:rPr>
        <w:t xml:space="preserve"> to reframe the tale, to flip the script</w:t>
      </w:r>
      <w:r w:rsidR="00374976">
        <w:rPr>
          <w:rFonts w:ascii="Times New Roman" w:hAnsi="Times New Roman" w:cs="Times New Roman"/>
        </w:rPr>
        <w:t xml:space="preserve">. Questioning that race is a fact </w:t>
      </w:r>
      <w:r w:rsidR="00D85AE4">
        <w:rPr>
          <w:rFonts w:ascii="Times New Roman" w:hAnsi="Times New Roman" w:cs="Times New Roman"/>
        </w:rPr>
        <w:t>and favoring a social-constructivist perspective,</w:t>
      </w:r>
      <w:r w:rsidR="00831200">
        <w:rPr>
          <w:rFonts w:ascii="Times New Roman" w:hAnsi="Times New Roman" w:cs="Times New Roman"/>
        </w:rPr>
        <w:t xml:space="preserve"> </w:t>
      </w:r>
      <w:proofErr w:type="spellStart"/>
      <w:r w:rsidR="00831200">
        <w:rPr>
          <w:rFonts w:ascii="Times New Roman" w:hAnsi="Times New Roman" w:cs="Times New Roman"/>
        </w:rPr>
        <w:t>counterstorytelling</w:t>
      </w:r>
      <w:proofErr w:type="spellEnd"/>
      <w:r w:rsidR="00831200">
        <w:rPr>
          <w:rFonts w:ascii="Times New Roman" w:hAnsi="Times New Roman" w:cs="Times New Roman"/>
        </w:rPr>
        <w:t xml:space="preserve"> becomes an</w:t>
      </w:r>
      <w:r w:rsidR="00D85AE4">
        <w:rPr>
          <w:rFonts w:ascii="Times New Roman" w:hAnsi="Times New Roman" w:cs="Times New Roman"/>
        </w:rPr>
        <w:t xml:space="preserve"> ant</w:t>
      </w:r>
      <w:r w:rsidR="00D22606">
        <w:rPr>
          <w:rFonts w:ascii="Times New Roman" w:hAnsi="Times New Roman" w:cs="Times New Roman"/>
        </w:rPr>
        <w:t>idote to the majority’s line of thinking…</w:t>
      </w:r>
      <w:r w:rsidR="00831200">
        <w:rPr>
          <w:rFonts w:ascii="Times New Roman" w:hAnsi="Times New Roman" w:cs="Times New Roman"/>
        </w:rPr>
        <w:t xml:space="preserve"> Offering a </w:t>
      </w:r>
      <w:proofErr w:type="spellStart"/>
      <w:r w:rsidR="00831200">
        <w:rPr>
          <w:rFonts w:ascii="Times New Roman" w:hAnsi="Times New Roman" w:cs="Times New Roman"/>
        </w:rPr>
        <w:t>counterstory</w:t>
      </w:r>
      <w:proofErr w:type="spellEnd"/>
      <w:r w:rsidR="00831200">
        <w:rPr>
          <w:rFonts w:ascii="Times New Roman" w:hAnsi="Times New Roman" w:cs="Times New Roman"/>
        </w:rPr>
        <w:t xml:space="preserve"> does not make pretenses about truth value but begins the discussion from the lived experiences of the people most affected by race</w:t>
      </w:r>
      <w:r w:rsidR="00236847">
        <w:rPr>
          <w:rFonts w:ascii="Times New Roman" w:hAnsi="Times New Roman" w:cs="Times New Roman"/>
        </w:rPr>
        <w:t>”</w:t>
      </w:r>
      <w:r w:rsidR="00D67D26">
        <w:rPr>
          <w:rFonts w:ascii="Times New Roman" w:hAnsi="Times New Roman" w:cs="Times New Roman"/>
        </w:rPr>
        <w:t xml:space="preserve"> (Leonardo 20).</w:t>
      </w:r>
      <w:r w:rsidR="002375C5">
        <w:rPr>
          <w:rFonts w:ascii="Times New Roman" w:hAnsi="Times New Roman" w:cs="Times New Roman"/>
        </w:rPr>
        <w:t xml:space="preserve"> </w:t>
      </w:r>
      <w:r w:rsidR="00112199">
        <w:rPr>
          <w:rFonts w:ascii="Times New Roman" w:hAnsi="Times New Roman" w:cs="Times New Roman"/>
        </w:rPr>
        <w:t xml:space="preserve">Recognizing the dominant narrative, which serves to disenfranchise people of color, </w:t>
      </w:r>
      <w:proofErr w:type="spellStart"/>
      <w:r w:rsidR="00112199">
        <w:rPr>
          <w:rFonts w:ascii="Times New Roman" w:hAnsi="Times New Roman" w:cs="Times New Roman"/>
        </w:rPr>
        <w:t>counterstorytelling</w:t>
      </w:r>
      <w:proofErr w:type="spellEnd"/>
      <w:r w:rsidR="00112199">
        <w:rPr>
          <w:rFonts w:ascii="Times New Roman" w:hAnsi="Times New Roman" w:cs="Times New Roman"/>
        </w:rPr>
        <w:t xml:space="preserve"> </w:t>
      </w:r>
      <w:r w:rsidR="00276D3E">
        <w:rPr>
          <w:rFonts w:ascii="Times New Roman" w:hAnsi="Times New Roman" w:cs="Times New Roman"/>
        </w:rPr>
        <w:t xml:space="preserve">offers an alternative </w:t>
      </w:r>
      <w:r w:rsidR="00D30A81">
        <w:rPr>
          <w:rFonts w:ascii="Times New Roman" w:hAnsi="Times New Roman" w:cs="Times New Roman"/>
        </w:rPr>
        <w:t>narrative that</w:t>
      </w:r>
      <w:r w:rsidR="000B43B7">
        <w:rPr>
          <w:rFonts w:ascii="Times New Roman" w:hAnsi="Times New Roman" w:cs="Times New Roman"/>
        </w:rPr>
        <w:t xml:space="preserve"> places people of color at the center, offering</w:t>
      </w:r>
      <w:r w:rsidR="00276D3E">
        <w:rPr>
          <w:rFonts w:ascii="Times New Roman" w:hAnsi="Times New Roman" w:cs="Times New Roman"/>
        </w:rPr>
        <w:t xml:space="preserve"> perhaps the same </w:t>
      </w:r>
      <w:r w:rsidR="000B43B7">
        <w:rPr>
          <w:rFonts w:ascii="Times New Roman" w:hAnsi="Times New Roman" w:cs="Times New Roman"/>
        </w:rPr>
        <w:t xml:space="preserve">or similar </w:t>
      </w:r>
      <w:r w:rsidR="00276D3E">
        <w:rPr>
          <w:rFonts w:ascii="Times New Roman" w:hAnsi="Times New Roman" w:cs="Times New Roman"/>
        </w:rPr>
        <w:t xml:space="preserve">truth content but a vastly different truth effect. </w:t>
      </w:r>
    </w:p>
    <w:p w14:paraId="57F3E04D" w14:textId="48F081B2" w:rsidR="0080077C" w:rsidRDefault="0080077C" w:rsidP="00701FA1">
      <w:pPr>
        <w:spacing w:line="480" w:lineRule="auto"/>
        <w:rPr>
          <w:rFonts w:ascii="Times New Roman" w:hAnsi="Times New Roman" w:cs="Times New Roman"/>
        </w:rPr>
      </w:pPr>
      <w:r>
        <w:rPr>
          <w:rFonts w:ascii="Times New Roman" w:hAnsi="Times New Roman" w:cs="Times New Roman"/>
        </w:rPr>
        <w:tab/>
        <w:t xml:space="preserve">King’s novel, which is part history, part memoir, and part </w:t>
      </w:r>
      <w:r w:rsidR="00C72D35">
        <w:rPr>
          <w:rFonts w:ascii="Times New Roman" w:hAnsi="Times New Roman" w:cs="Times New Roman"/>
        </w:rPr>
        <w:t xml:space="preserve">storytelling </w:t>
      </w:r>
      <w:r>
        <w:rPr>
          <w:rFonts w:ascii="Times New Roman" w:hAnsi="Times New Roman" w:cs="Times New Roman"/>
        </w:rPr>
        <w:t>theory</w:t>
      </w:r>
      <w:r w:rsidR="00C72D35">
        <w:rPr>
          <w:rFonts w:ascii="Times New Roman" w:hAnsi="Times New Roman" w:cs="Times New Roman"/>
        </w:rPr>
        <w:t xml:space="preserve">, offers a compelling </w:t>
      </w:r>
      <w:proofErr w:type="spellStart"/>
      <w:r w:rsidR="00C72D35">
        <w:rPr>
          <w:rFonts w:ascii="Times New Roman" w:hAnsi="Times New Roman" w:cs="Times New Roman"/>
        </w:rPr>
        <w:t>counterstory</w:t>
      </w:r>
      <w:proofErr w:type="spellEnd"/>
      <w:r w:rsidR="00C72D35">
        <w:rPr>
          <w:rFonts w:ascii="Times New Roman" w:hAnsi="Times New Roman" w:cs="Times New Roman"/>
        </w:rPr>
        <w:t xml:space="preserve"> to what we are accustomed to hearing about Native peoples. This is especially valuable considering that Native history has been violently silenced</w:t>
      </w:r>
      <w:r w:rsidR="0099665A">
        <w:rPr>
          <w:rFonts w:ascii="Times New Roman" w:hAnsi="Times New Roman" w:cs="Times New Roman"/>
        </w:rPr>
        <w:t xml:space="preserve"> to pretend that the Indian is</w:t>
      </w:r>
      <w:r w:rsidR="0077660E">
        <w:rPr>
          <w:rFonts w:ascii="Times New Roman" w:hAnsi="Times New Roman" w:cs="Times New Roman"/>
        </w:rPr>
        <w:t>, as King says,</w:t>
      </w:r>
      <w:r w:rsidR="0099665A">
        <w:rPr>
          <w:rFonts w:ascii="Times New Roman" w:hAnsi="Times New Roman" w:cs="Times New Roman"/>
        </w:rPr>
        <w:t xml:space="preserve"> “extinct.” </w:t>
      </w:r>
      <w:r w:rsidR="00951BD1">
        <w:rPr>
          <w:rFonts w:ascii="Times New Roman" w:hAnsi="Times New Roman" w:cs="Times New Roman"/>
        </w:rPr>
        <w:t xml:space="preserve">He describes the travels of </w:t>
      </w:r>
      <w:r w:rsidR="00984DEA">
        <w:rPr>
          <w:rFonts w:ascii="Times New Roman" w:hAnsi="Times New Roman" w:cs="Times New Roman"/>
        </w:rPr>
        <w:t xml:space="preserve">Edward Sheriff Curtis, who spent about thirty years in the early 1900s traversing the American continent and </w:t>
      </w:r>
      <w:r w:rsidR="00853DE6">
        <w:rPr>
          <w:rFonts w:ascii="Times New Roman" w:hAnsi="Times New Roman" w:cs="Times New Roman"/>
        </w:rPr>
        <w:t>taking over forty</w:t>
      </w:r>
      <w:r w:rsidR="00CF1546">
        <w:rPr>
          <w:rFonts w:ascii="Times New Roman" w:hAnsi="Times New Roman" w:cs="Times New Roman"/>
        </w:rPr>
        <w:t xml:space="preserve"> thousand</w:t>
      </w:r>
      <w:r w:rsidR="00853DE6">
        <w:rPr>
          <w:rFonts w:ascii="Times New Roman" w:hAnsi="Times New Roman" w:cs="Times New Roman"/>
        </w:rPr>
        <w:t xml:space="preserve"> photographs of Native Americans.</w:t>
      </w:r>
      <w:r w:rsidR="00CF1546">
        <w:rPr>
          <w:rFonts w:ascii="Times New Roman" w:hAnsi="Times New Roman" w:cs="Times New Roman"/>
        </w:rPr>
        <w:t xml:space="preserve"> “Curtis was looking for the literary Indian, the dying Indian, the imaginative construct.</w:t>
      </w:r>
      <w:r w:rsidR="00E00F7D">
        <w:rPr>
          <w:rFonts w:ascii="Times New Roman" w:hAnsi="Times New Roman" w:cs="Times New Roman"/>
        </w:rPr>
        <w:t xml:space="preserve"> And to make sure that he would find what he wanted to find, he took along boxes of ‘Indian’ paraphernalia – wigs, blankets, painted backdrops, clothing – in case he ran into Indians who did not look </w:t>
      </w:r>
      <w:r w:rsidR="00E80508">
        <w:rPr>
          <w:rFonts w:ascii="Times New Roman" w:hAnsi="Times New Roman" w:cs="Times New Roman"/>
        </w:rPr>
        <w:t xml:space="preserve">as the Indian was supposed to look” (King 34). Curtis was </w:t>
      </w:r>
      <w:r w:rsidR="005D517C">
        <w:rPr>
          <w:rFonts w:ascii="Times New Roman" w:hAnsi="Times New Roman" w:cs="Times New Roman"/>
        </w:rPr>
        <w:t>looking to photograph the Indian of his imagination, the one created for him by the popular narrative of the time</w:t>
      </w:r>
      <w:r w:rsidR="0077660E">
        <w:rPr>
          <w:rFonts w:ascii="Times New Roman" w:hAnsi="Times New Roman" w:cs="Times New Roman"/>
        </w:rPr>
        <w:t>:</w:t>
      </w:r>
      <w:r w:rsidR="008A3C4D">
        <w:rPr>
          <w:rFonts w:ascii="Times New Roman" w:hAnsi="Times New Roman" w:cs="Times New Roman"/>
        </w:rPr>
        <w:t xml:space="preserve"> a noble savage. By creatin</w:t>
      </w:r>
      <w:r w:rsidR="0077660E">
        <w:rPr>
          <w:rFonts w:ascii="Times New Roman" w:hAnsi="Times New Roman" w:cs="Times New Roman"/>
        </w:rPr>
        <w:t>g images of what he believed an</w:t>
      </w:r>
      <w:r w:rsidR="008A3C4D">
        <w:rPr>
          <w:rFonts w:ascii="Times New Roman" w:hAnsi="Times New Roman" w:cs="Times New Roman"/>
        </w:rPr>
        <w:t xml:space="preserve"> Indian to be, Curtis gave the world tangible proof that this narrative was true. </w:t>
      </w:r>
      <w:r w:rsidR="007532DB">
        <w:rPr>
          <w:rFonts w:ascii="Times New Roman" w:hAnsi="Times New Roman" w:cs="Times New Roman"/>
        </w:rPr>
        <w:t>Th</w:t>
      </w:r>
      <w:r w:rsidR="002F5170">
        <w:rPr>
          <w:rFonts w:ascii="Times New Roman" w:hAnsi="Times New Roman" w:cs="Times New Roman"/>
        </w:rPr>
        <w:t>at th</w:t>
      </w:r>
      <w:r w:rsidR="007532DB">
        <w:rPr>
          <w:rFonts w:ascii="Times New Roman" w:hAnsi="Times New Roman" w:cs="Times New Roman"/>
        </w:rPr>
        <w:t xml:space="preserve">e truth content (“Indians” </w:t>
      </w:r>
      <w:r w:rsidR="002F5170">
        <w:rPr>
          <w:rFonts w:ascii="Times New Roman" w:hAnsi="Times New Roman" w:cs="Times New Roman"/>
        </w:rPr>
        <w:t>as</w:t>
      </w:r>
      <w:r w:rsidR="007532DB">
        <w:rPr>
          <w:rFonts w:ascii="Times New Roman" w:hAnsi="Times New Roman" w:cs="Times New Roman"/>
        </w:rPr>
        <w:t xml:space="preserve"> a monolithic group of people wh</w:t>
      </w:r>
      <w:r w:rsidR="002F5170">
        <w:rPr>
          <w:rFonts w:ascii="Times New Roman" w:hAnsi="Times New Roman" w:cs="Times New Roman"/>
        </w:rPr>
        <w:t xml:space="preserve">o all looked and acted as Westerners thought) was not in fact truthful at all did not matter – the story had been told and the truth effects were already in motion. Curtis, </w:t>
      </w:r>
      <w:r w:rsidR="00646513">
        <w:rPr>
          <w:rFonts w:ascii="Times New Roman" w:hAnsi="Times New Roman" w:cs="Times New Roman"/>
        </w:rPr>
        <w:t xml:space="preserve">whose ideas were shaped by the popular narrative, added fuel to the </w:t>
      </w:r>
      <w:r w:rsidR="00EC1197">
        <w:rPr>
          <w:rFonts w:ascii="Times New Roman" w:hAnsi="Times New Roman" w:cs="Times New Roman"/>
        </w:rPr>
        <w:t>fire that</w:t>
      </w:r>
      <w:r w:rsidR="00646513">
        <w:rPr>
          <w:rFonts w:ascii="Times New Roman" w:hAnsi="Times New Roman" w:cs="Times New Roman"/>
        </w:rPr>
        <w:t xml:space="preserve"> led to </w:t>
      </w:r>
      <w:r w:rsidR="00F64E38">
        <w:rPr>
          <w:rFonts w:ascii="Times New Roman" w:hAnsi="Times New Roman" w:cs="Times New Roman"/>
        </w:rPr>
        <w:t>genocide and violent forced assimilation.</w:t>
      </w:r>
    </w:p>
    <w:p w14:paraId="6DD59EB7" w14:textId="279125A1" w:rsidR="00EC1197" w:rsidRDefault="00EC1197" w:rsidP="00701FA1">
      <w:pPr>
        <w:spacing w:line="480" w:lineRule="auto"/>
        <w:rPr>
          <w:rFonts w:ascii="Times New Roman" w:hAnsi="Times New Roman" w:cs="Times New Roman"/>
        </w:rPr>
      </w:pPr>
      <w:r>
        <w:rPr>
          <w:rFonts w:ascii="Times New Roman" w:hAnsi="Times New Roman" w:cs="Times New Roman"/>
        </w:rPr>
        <w:tab/>
      </w:r>
      <w:r w:rsidR="00DB1FA4">
        <w:rPr>
          <w:rFonts w:ascii="Times New Roman" w:hAnsi="Times New Roman" w:cs="Times New Roman"/>
        </w:rPr>
        <w:t xml:space="preserve">King offers countless </w:t>
      </w:r>
      <w:proofErr w:type="spellStart"/>
      <w:r w:rsidR="00DB1FA4">
        <w:rPr>
          <w:rFonts w:ascii="Times New Roman" w:hAnsi="Times New Roman" w:cs="Times New Roman"/>
        </w:rPr>
        <w:t>counterstories</w:t>
      </w:r>
      <w:proofErr w:type="spellEnd"/>
      <w:r w:rsidR="00DB1FA4">
        <w:rPr>
          <w:rFonts w:ascii="Times New Roman" w:hAnsi="Times New Roman" w:cs="Times New Roman"/>
        </w:rPr>
        <w:t xml:space="preserve"> to the notion of Native American culture as a monolith, one of which is directly inspired by Curtis’s journey; King and his brother also travelled across the country photographing Indians – this t</w:t>
      </w:r>
      <w:r w:rsidR="00A52F53">
        <w:rPr>
          <w:rFonts w:ascii="Times New Roman" w:hAnsi="Times New Roman" w:cs="Times New Roman"/>
        </w:rPr>
        <w:t>ime, focusing on Native artists. As they started their journey, however, they realized a potential flaw in their plan: the Indians they photographed may not look like “Indians” at all.</w:t>
      </w:r>
    </w:p>
    <w:p w14:paraId="60F6F6DA" w14:textId="77777777" w:rsidR="00AE1B77" w:rsidRDefault="00AE1B77" w:rsidP="00701FA1">
      <w:pPr>
        <w:spacing w:line="480" w:lineRule="auto"/>
        <w:rPr>
          <w:rFonts w:ascii="Times New Roman" w:hAnsi="Times New Roman" w:cs="Times New Roman"/>
        </w:rPr>
      </w:pPr>
    </w:p>
    <w:p w14:paraId="7D68EAC0" w14:textId="26E86659" w:rsidR="00AE1B77" w:rsidRDefault="006B635F" w:rsidP="00701FA1">
      <w:pPr>
        <w:spacing w:line="480" w:lineRule="auto"/>
        <w:rPr>
          <w:rFonts w:ascii="Times New Roman" w:hAnsi="Times New Roman" w:cs="Times New Roman"/>
        </w:rPr>
      </w:pPr>
      <w:r>
        <w:rPr>
          <w:rFonts w:ascii="Times New Roman" w:hAnsi="Times New Roman" w:cs="Times New Roman"/>
        </w:rPr>
        <w:t xml:space="preserve">In </w:t>
      </w:r>
      <w:proofErr w:type="gramStart"/>
      <w:r>
        <w:rPr>
          <w:rFonts w:ascii="Times New Roman" w:hAnsi="Times New Roman" w:cs="Times New Roman"/>
        </w:rPr>
        <w:t>Spring</w:t>
      </w:r>
      <w:proofErr w:type="gramEnd"/>
      <w:r>
        <w:rPr>
          <w:rFonts w:ascii="Times New Roman" w:hAnsi="Times New Roman" w:cs="Times New Roman"/>
        </w:rPr>
        <w:t xml:space="preserve"> of 2016, I saw a show that came to Bryn </w:t>
      </w:r>
      <w:proofErr w:type="spellStart"/>
      <w:r>
        <w:rPr>
          <w:rFonts w:ascii="Times New Roman" w:hAnsi="Times New Roman" w:cs="Times New Roman"/>
        </w:rPr>
        <w:t>Mawr</w:t>
      </w:r>
      <w:proofErr w:type="spellEnd"/>
      <w:r>
        <w:rPr>
          <w:rFonts w:ascii="Times New Roman" w:hAnsi="Times New Roman" w:cs="Times New Roman"/>
        </w:rPr>
        <w:t xml:space="preserve"> called </w:t>
      </w:r>
      <w:proofErr w:type="spellStart"/>
      <w:r w:rsidRPr="00AB66E1">
        <w:rPr>
          <w:rFonts w:ascii="Times New Roman" w:hAnsi="Times New Roman" w:cs="Times New Roman"/>
          <w:i/>
        </w:rPr>
        <w:t>Lovertits</w:t>
      </w:r>
      <w:proofErr w:type="spellEnd"/>
      <w:r>
        <w:rPr>
          <w:rFonts w:ascii="Times New Roman" w:hAnsi="Times New Roman" w:cs="Times New Roman"/>
        </w:rPr>
        <w:t xml:space="preserve">. </w:t>
      </w:r>
      <w:r w:rsidR="007A56CE">
        <w:rPr>
          <w:rFonts w:ascii="Times New Roman" w:hAnsi="Times New Roman" w:cs="Times New Roman"/>
        </w:rPr>
        <w:t xml:space="preserve">The show was weird to say the least. In fact, it was practically nonsensical. There was a Benjamin Franklin themed striptease, </w:t>
      </w:r>
      <w:r w:rsidR="00330CD4">
        <w:rPr>
          <w:rFonts w:ascii="Times New Roman" w:hAnsi="Times New Roman" w:cs="Times New Roman"/>
        </w:rPr>
        <w:t xml:space="preserve">about twenty minutes of naked women pretending to be goats, </w:t>
      </w:r>
      <w:r w:rsidR="009B1780">
        <w:rPr>
          <w:rFonts w:ascii="Times New Roman" w:hAnsi="Times New Roman" w:cs="Times New Roman"/>
        </w:rPr>
        <w:t xml:space="preserve">a scene from </w:t>
      </w:r>
      <w:r w:rsidR="009B1780">
        <w:rPr>
          <w:rFonts w:ascii="Times New Roman" w:hAnsi="Times New Roman" w:cs="Times New Roman"/>
          <w:i/>
        </w:rPr>
        <w:t>Little Women</w:t>
      </w:r>
      <w:r w:rsidR="009B1780">
        <w:rPr>
          <w:rFonts w:ascii="Times New Roman" w:hAnsi="Times New Roman" w:cs="Times New Roman"/>
        </w:rPr>
        <w:t xml:space="preserve"> acted out several times, and a monologue about the butchering of a goat.</w:t>
      </w:r>
      <w:r w:rsidR="00435D1E">
        <w:rPr>
          <w:rFonts w:ascii="Times New Roman" w:hAnsi="Times New Roman" w:cs="Times New Roman"/>
        </w:rPr>
        <w:t xml:space="preserve"> The show was everything Aristotle would have hated – it had no coherent plotline, no rising action or </w:t>
      </w:r>
      <w:r w:rsidR="003A3A64">
        <w:rPr>
          <w:rFonts w:ascii="Times New Roman" w:hAnsi="Times New Roman" w:cs="Times New Roman"/>
        </w:rPr>
        <w:t>resolution. It was everything I thought no one would show up to see.</w:t>
      </w:r>
    </w:p>
    <w:p w14:paraId="57A9F0F8" w14:textId="45EC2CA8" w:rsidR="003A3A64" w:rsidRDefault="003A3A64" w:rsidP="00701FA1">
      <w:pPr>
        <w:spacing w:line="480" w:lineRule="auto"/>
        <w:rPr>
          <w:rFonts w:ascii="Times New Roman" w:hAnsi="Times New Roman" w:cs="Times New Roman"/>
        </w:rPr>
      </w:pPr>
      <w:r>
        <w:rPr>
          <w:rFonts w:ascii="Times New Roman" w:hAnsi="Times New Roman" w:cs="Times New Roman"/>
        </w:rPr>
        <w:tab/>
        <w:t>And it was sold out every night.</w:t>
      </w:r>
    </w:p>
    <w:p w14:paraId="4F26AD07" w14:textId="3B7AE648" w:rsidR="007933FD" w:rsidRPr="007933FD" w:rsidRDefault="007933FD" w:rsidP="00701FA1">
      <w:pPr>
        <w:spacing w:line="480" w:lineRule="auto"/>
        <w:rPr>
          <w:rFonts w:ascii="Times New Roman" w:hAnsi="Times New Roman" w:cs="Times New Roman"/>
        </w:rPr>
      </w:pPr>
      <w:r>
        <w:rPr>
          <w:rFonts w:ascii="Times New Roman" w:hAnsi="Times New Roman" w:cs="Times New Roman"/>
        </w:rPr>
        <w:tab/>
        <w:t xml:space="preserve">I would like to say that </w:t>
      </w:r>
      <w:proofErr w:type="spellStart"/>
      <w:r>
        <w:rPr>
          <w:rFonts w:ascii="Times New Roman" w:hAnsi="Times New Roman" w:cs="Times New Roman"/>
          <w:i/>
        </w:rPr>
        <w:t>Lovertits’s</w:t>
      </w:r>
      <w:proofErr w:type="spellEnd"/>
      <w:r>
        <w:rPr>
          <w:rFonts w:ascii="Times New Roman" w:hAnsi="Times New Roman" w:cs="Times New Roman"/>
          <w:i/>
        </w:rPr>
        <w:t xml:space="preserve"> </w:t>
      </w:r>
      <w:r>
        <w:rPr>
          <w:rFonts w:ascii="Times New Roman" w:hAnsi="Times New Roman" w:cs="Times New Roman"/>
        </w:rPr>
        <w:t xml:space="preserve">success made me rethink everything I knew about theater – everything I knew about storytelling even. </w:t>
      </w:r>
      <w:r w:rsidR="009D1FCB">
        <w:rPr>
          <w:rFonts w:ascii="Times New Roman" w:hAnsi="Times New Roman" w:cs="Times New Roman"/>
        </w:rPr>
        <w:t xml:space="preserve">That I decided to reject conventional structure completely, or that I felt free to tell my story honestly, to focus on what mattered to me rather than what I thought people would want to hear. </w:t>
      </w:r>
      <w:r w:rsidR="00917FE4">
        <w:rPr>
          <w:rFonts w:ascii="Times New Roman" w:hAnsi="Times New Roman" w:cs="Times New Roman"/>
        </w:rPr>
        <w:t>I did not leave the theater with a new sense of artistic freedom</w:t>
      </w:r>
      <w:r w:rsidR="00F132F9">
        <w:rPr>
          <w:rFonts w:ascii="Times New Roman" w:hAnsi="Times New Roman" w:cs="Times New Roman"/>
        </w:rPr>
        <w:t>. But it did make me think.</w:t>
      </w:r>
    </w:p>
    <w:p w14:paraId="59D36AF6" w14:textId="77777777" w:rsidR="00533D68" w:rsidRDefault="00533D68" w:rsidP="00701FA1">
      <w:pPr>
        <w:spacing w:line="480" w:lineRule="auto"/>
        <w:rPr>
          <w:rFonts w:ascii="Times New Roman" w:hAnsi="Times New Roman" w:cs="Times New Roman"/>
        </w:rPr>
      </w:pPr>
    </w:p>
    <w:p w14:paraId="7D14D81A" w14:textId="688D007D" w:rsidR="00BB10B7" w:rsidRDefault="00BB10B7" w:rsidP="00701FA1">
      <w:pPr>
        <w:spacing w:line="480" w:lineRule="auto"/>
        <w:rPr>
          <w:rFonts w:ascii="Times New Roman" w:hAnsi="Times New Roman" w:cs="Times New Roman"/>
        </w:rPr>
      </w:pPr>
      <w:r>
        <w:rPr>
          <w:rFonts w:ascii="Times New Roman" w:hAnsi="Times New Roman" w:cs="Times New Roman"/>
        </w:rPr>
        <w:t xml:space="preserve">King also recounts his own struggles with “looking Indian.” </w:t>
      </w:r>
      <w:r w:rsidR="004B416E">
        <w:rPr>
          <w:rFonts w:ascii="Times New Roman" w:hAnsi="Times New Roman" w:cs="Times New Roman"/>
        </w:rPr>
        <w:t xml:space="preserve">He writes that in college, “being recognized as an Indian was critical. And here tribal affiliation was not a major consideration… We </w:t>
      </w:r>
      <w:r w:rsidR="00CA0707">
        <w:rPr>
          <w:rFonts w:ascii="Times New Roman" w:hAnsi="Times New Roman" w:cs="Times New Roman"/>
        </w:rPr>
        <w:t xml:space="preserve">dressed up in a manner to substantiate the cultural lie that had trapped us, and we did so with a passion” (King 45). How King dressed had nothing to with his culture and everything to do with his culture. </w:t>
      </w:r>
      <w:r w:rsidR="00570E08">
        <w:rPr>
          <w:rFonts w:ascii="Times New Roman" w:hAnsi="Times New Roman" w:cs="Times New Roman"/>
        </w:rPr>
        <w:t xml:space="preserve">He may not have been wearing the clothes that his immediate family wore, or even dressing </w:t>
      </w:r>
      <w:r w:rsidR="00B5426F">
        <w:rPr>
          <w:rFonts w:ascii="Times New Roman" w:hAnsi="Times New Roman" w:cs="Times New Roman"/>
        </w:rPr>
        <w:t xml:space="preserve">based on Cherokee tradition, but he dressed as an Indian in the broadest </w:t>
      </w:r>
      <w:r w:rsidR="00AA0D32">
        <w:rPr>
          <w:rFonts w:ascii="Times New Roman" w:hAnsi="Times New Roman" w:cs="Times New Roman"/>
        </w:rPr>
        <w:t>sense of the word</w:t>
      </w:r>
      <w:r w:rsidR="00B5426F">
        <w:rPr>
          <w:rFonts w:ascii="Times New Roman" w:hAnsi="Times New Roman" w:cs="Times New Roman"/>
        </w:rPr>
        <w:t xml:space="preserve"> in order to be recognized as who he was and to fit into a community of other Indians,</w:t>
      </w:r>
      <w:r w:rsidR="0031311C">
        <w:rPr>
          <w:rFonts w:ascii="Times New Roman" w:hAnsi="Times New Roman" w:cs="Times New Roman"/>
        </w:rPr>
        <w:t xml:space="preserve"> to whom tribal affiliations did not matter so much as the shared </w:t>
      </w:r>
      <w:r w:rsidR="00AA0D32">
        <w:rPr>
          <w:rFonts w:ascii="Times New Roman" w:hAnsi="Times New Roman" w:cs="Times New Roman"/>
        </w:rPr>
        <w:t>Indian identity</w:t>
      </w:r>
      <w:r w:rsidR="0031311C">
        <w:rPr>
          <w:rFonts w:ascii="Times New Roman" w:hAnsi="Times New Roman" w:cs="Times New Roman"/>
        </w:rPr>
        <w:t>. And he dressed as he saw himself, struggling (as all of us do) to understand who that “self” was.</w:t>
      </w:r>
    </w:p>
    <w:p w14:paraId="07F2BF7D" w14:textId="68B8EB82" w:rsidR="00A859FA" w:rsidRDefault="00A859FA" w:rsidP="00701FA1">
      <w:pPr>
        <w:spacing w:line="480" w:lineRule="auto"/>
        <w:rPr>
          <w:rFonts w:ascii="Times New Roman" w:hAnsi="Times New Roman" w:cs="Times New Roman"/>
        </w:rPr>
      </w:pPr>
      <w:r>
        <w:rPr>
          <w:rFonts w:ascii="Times New Roman" w:hAnsi="Times New Roman" w:cs="Times New Roman"/>
        </w:rPr>
        <w:tab/>
        <w:t xml:space="preserve">Telling us about how the idea of the literary Indian was constructed and the impact it had on him as he tried to navigate his own cultural identity </w:t>
      </w:r>
      <w:r w:rsidR="00854C6B">
        <w:rPr>
          <w:rFonts w:ascii="Times New Roman" w:hAnsi="Times New Roman" w:cs="Times New Roman"/>
        </w:rPr>
        <w:t>forces King’s readers to revalue their own notions of what and who an “Indian” is.</w:t>
      </w:r>
      <w:r w:rsidR="005242A6">
        <w:rPr>
          <w:rFonts w:ascii="Times New Roman" w:hAnsi="Times New Roman" w:cs="Times New Roman"/>
        </w:rPr>
        <w:t xml:space="preserve"> While this may not actually change the truth effects of the dominant narrative, King does call his reader’s attention to their existence. And, after all, King is not trying to change anything. </w:t>
      </w:r>
      <w:r w:rsidR="006C3034">
        <w:rPr>
          <w:rFonts w:ascii="Times New Roman" w:hAnsi="Times New Roman" w:cs="Times New Roman"/>
        </w:rPr>
        <w:t>He even points out that the idea of changing the world through the humanities is a comforting Neoliberal lie we tell ourselves</w:t>
      </w:r>
      <w:r w:rsidR="00F41C81">
        <w:rPr>
          <w:rFonts w:ascii="Times New Roman" w:hAnsi="Times New Roman" w:cs="Times New Roman"/>
        </w:rPr>
        <w:t>. He just wants to pass on his stories. Stories, King says, that “we make up to try to set the world straight. Take [this] story,</w:t>
      </w:r>
      <w:r w:rsidR="005B77FB">
        <w:rPr>
          <w:rFonts w:ascii="Times New Roman" w:hAnsi="Times New Roman" w:cs="Times New Roman"/>
        </w:rPr>
        <w:t xml:space="preserve"> for instance. It’s yours. Do with it what you will…But don’t say in the years to come that you would have lived your life differently if only you had heard this story. You’ve heard it now” (60)</w:t>
      </w:r>
    </w:p>
    <w:p w14:paraId="2D491BB6" w14:textId="77777777" w:rsidR="005B77FB" w:rsidRDefault="005B77FB" w:rsidP="00701FA1">
      <w:pPr>
        <w:spacing w:line="480" w:lineRule="auto"/>
        <w:rPr>
          <w:rFonts w:ascii="Times New Roman" w:hAnsi="Times New Roman" w:cs="Times New Roman"/>
        </w:rPr>
      </w:pPr>
    </w:p>
    <w:p w14:paraId="6B97E710" w14:textId="5A0FCCC9" w:rsidR="002F5896" w:rsidRDefault="002F5896" w:rsidP="00701FA1">
      <w:pPr>
        <w:spacing w:line="480" w:lineRule="auto"/>
        <w:rPr>
          <w:rFonts w:ascii="Times New Roman" w:hAnsi="Times New Roman" w:cs="Times New Roman"/>
        </w:rPr>
      </w:pPr>
      <w:r>
        <w:rPr>
          <w:rFonts w:ascii="Times New Roman" w:hAnsi="Times New Roman" w:cs="Times New Roman"/>
        </w:rPr>
        <w:t xml:space="preserve">In class one day, I said that every time I write a story I am trying to get a little closer to the truth. Now, as I write this, I am so tempted to follow Aristotle. </w:t>
      </w:r>
      <w:r w:rsidR="00D507C8">
        <w:rPr>
          <w:rFonts w:ascii="Times New Roman" w:hAnsi="Times New Roman" w:cs="Times New Roman"/>
        </w:rPr>
        <w:t>I want my story to have a neat ending, a</w:t>
      </w:r>
      <w:bookmarkStart w:id="0" w:name="_GoBack"/>
      <w:bookmarkEnd w:id="0"/>
      <w:r w:rsidR="00D507C8">
        <w:rPr>
          <w:rFonts w:ascii="Times New Roman" w:hAnsi="Times New Roman" w:cs="Times New Roman"/>
        </w:rPr>
        <w:t xml:space="preserve"> denouement worthy of Sophocles. </w:t>
      </w:r>
      <w:r w:rsidR="00EF756A">
        <w:rPr>
          <w:rFonts w:ascii="Times New Roman" w:hAnsi="Times New Roman" w:cs="Times New Roman"/>
        </w:rPr>
        <w:t>But this is not how King writes.</w:t>
      </w:r>
    </w:p>
    <w:p w14:paraId="3726797F" w14:textId="4D8EFC9E" w:rsidR="00EF756A" w:rsidRDefault="00EF756A" w:rsidP="00701FA1">
      <w:pPr>
        <w:spacing w:line="48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His stories just end.</w:t>
      </w:r>
      <w:proofErr w:type="gramEnd"/>
      <w:r>
        <w:rPr>
          <w:rFonts w:ascii="Times New Roman" w:hAnsi="Times New Roman" w:cs="Times New Roman"/>
        </w:rPr>
        <w:t xml:space="preserve"> Sometimes they drop off without any clue as to what happens next. Others have a bit more of a resolution. But none of them are neat. And why should they be? </w:t>
      </w:r>
      <w:r w:rsidR="00171FF2">
        <w:rPr>
          <w:rFonts w:ascii="Times New Roman" w:hAnsi="Times New Roman" w:cs="Times New Roman"/>
        </w:rPr>
        <w:t>His stories are drawn right from his life, and life is by no means neat.</w:t>
      </w:r>
    </w:p>
    <w:p w14:paraId="4740185F" w14:textId="373F8F7D" w:rsidR="007E5AE5" w:rsidRDefault="007E5AE5" w:rsidP="00701FA1">
      <w:pPr>
        <w:spacing w:line="480" w:lineRule="auto"/>
        <w:rPr>
          <w:rFonts w:ascii="Times New Roman" w:hAnsi="Times New Roman" w:cs="Times New Roman"/>
        </w:rPr>
      </w:pPr>
      <w:r>
        <w:rPr>
          <w:rFonts w:ascii="Times New Roman" w:hAnsi="Times New Roman" w:cs="Times New Roman"/>
        </w:rPr>
        <w:tab/>
        <w:t xml:space="preserve">Take my story, for instance. It’s yours. Do with it what you will. But don’t say in </w:t>
      </w:r>
      <w:r w:rsidR="00C5685F">
        <w:rPr>
          <w:rFonts w:ascii="Times New Roman" w:hAnsi="Times New Roman" w:cs="Times New Roman"/>
        </w:rPr>
        <w:t>the years to come that you would have lived your life differently if only you had heard this story.</w:t>
      </w:r>
    </w:p>
    <w:p w14:paraId="651A2663" w14:textId="53CE70F6" w:rsidR="00C5685F" w:rsidRPr="00B25791" w:rsidRDefault="00C5685F" w:rsidP="00701FA1">
      <w:pPr>
        <w:spacing w:line="480" w:lineRule="auto"/>
        <w:rPr>
          <w:rFonts w:ascii="Times New Roman" w:hAnsi="Times New Roman" w:cs="Times New Roman"/>
        </w:rPr>
      </w:pPr>
      <w:r>
        <w:rPr>
          <w:rFonts w:ascii="Times New Roman" w:hAnsi="Times New Roman" w:cs="Times New Roman"/>
        </w:rPr>
        <w:tab/>
        <w:t>You’ve heard it now.</w:t>
      </w:r>
    </w:p>
    <w:sectPr w:rsidR="00C5685F" w:rsidRPr="00B25791" w:rsidSect="00681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1B"/>
    <w:rsid w:val="00022BD7"/>
    <w:rsid w:val="000B43B7"/>
    <w:rsid w:val="00112199"/>
    <w:rsid w:val="00171FF2"/>
    <w:rsid w:val="00177EB9"/>
    <w:rsid w:val="00183750"/>
    <w:rsid w:val="00200054"/>
    <w:rsid w:val="00236847"/>
    <w:rsid w:val="002375C5"/>
    <w:rsid w:val="00276D3E"/>
    <w:rsid w:val="00284432"/>
    <w:rsid w:val="002F5170"/>
    <w:rsid w:val="002F5896"/>
    <w:rsid w:val="00307D88"/>
    <w:rsid w:val="0031311C"/>
    <w:rsid w:val="00327F90"/>
    <w:rsid w:val="00330CD4"/>
    <w:rsid w:val="00374976"/>
    <w:rsid w:val="003A3A64"/>
    <w:rsid w:val="00403D51"/>
    <w:rsid w:val="00414317"/>
    <w:rsid w:val="00414DCF"/>
    <w:rsid w:val="00435D1E"/>
    <w:rsid w:val="004B416E"/>
    <w:rsid w:val="004B6710"/>
    <w:rsid w:val="005242A6"/>
    <w:rsid w:val="00533D68"/>
    <w:rsid w:val="005561B8"/>
    <w:rsid w:val="00570E08"/>
    <w:rsid w:val="005720B0"/>
    <w:rsid w:val="005857F6"/>
    <w:rsid w:val="0059150A"/>
    <w:rsid w:val="005B1674"/>
    <w:rsid w:val="005B77FB"/>
    <w:rsid w:val="005D517C"/>
    <w:rsid w:val="005E3365"/>
    <w:rsid w:val="0063591F"/>
    <w:rsid w:val="00644019"/>
    <w:rsid w:val="00646513"/>
    <w:rsid w:val="006817EB"/>
    <w:rsid w:val="006B635F"/>
    <w:rsid w:val="006B79C0"/>
    <w:rsid w:val="006C3034"/>
    <w:rsid w:val="006D1E30"/>
    <w:rsid w:val="00701FA1"/>
    <w:rsid w:val="007532DB"/>
    <w:rsid w:val="007673F3"/>
    <w:rsid w:val="0077660E"/>
    <w:rsid w:val="007933FD"/>
    <w:rsid w:val="007A56CE"/>
    <w:rsid w:val="007E5AE5"/>
    <w:rsid w:val="0080077C"/>
    <w:rsid w:val="00831200"/>
    <w:rsid w:val="00831491"/>
    <w:rsid w:val="00853DE6"/>
    <w:rsid w:val="00854C6B"/>
    <w:rsid w:val="008A3C4D"/>
    <w:rsid w:val="008C033A"/>
    <w:rsid w:val="00917FE4"/>
    <w:rsid w:val="00951BD1"/>
    <w:rsid w:val="00984DEA"/>
    <w:rsid w:val="00990B35"/>
    <w:rsid w:val="0099665A"/>
    <w:rsid w:val="009B1780"/>
    <w:rsid w:val="009D1FCB"/>
    <w:rsid w:val="00A104DF"/>
    <w:rsid w:val="00A52F53"/>
    <w:rsid w:val="00A74C93"/>
    <w:rsid w:val="00A859FA"/>
    <w:rsid w:val="00AA0D32"/>
    <w:rsid w:val="00AB66E1"/>
    <w:rsid w:val="00AD43F2"/>
    <w:rsid w:val="00AE1B77"/>
    <w:rsid w:val="00AF1BAA"/>
    <w:rsid w:val="00B25791"/>
    <w:rsid w:val="00B50124"/>
    <w:rsid w:val="00B5426F"/>
    <w:rsid w:val="00B65B1B"/>
    <w:rsid w:val="00BB10B7"/>
    <w:rsid w:val="00C5685F"/>
    <w:rsid w:val="00C72D35"/>
    <w:rsid w:val="00C90982"/>
    <w:rsid w:val="00CA0707"/>
    <w:rsid w:val="00CD740F"/>
    <w:rsid w:val="00CF1546"/>
    <w:rsid w:val="00D22606"/>
    <w:rsid w:val="00D22DDD"/>
    <w:rsid w:val="00D30A81"/>
    <w:rsid w:val="00D507C8"/>
    <w:rsid w:val="00D67D26"/>
    <w:rsid w:val="00D67E7C"/>
    <w:rsid w:val="00D72CCB"/>
    <w:rsid w:val="00D85AE4"/>
    <w:rsid w:val="00DB0B21"/>
    <w:rsid w:val="00DB1FA4"/>
    <w:rsid w:val="00E00F7D"/>
    <w:rsid w:val="00E15E71"/>
    <w:rsid w:val="00E80508"/>
    <w:rsid w:val="00EC1197"/>
    <w:rsid w:val="00EC6E9A"/>
    <w:rsid w:val="00EC6E9C"/>
    <w:rsid w:val="00ED53A2"/>
    <w:rsid w:val="00EF756A"/>
    <w:rsid w:val="00F132F9"/>
    <w:rsid w:val="00F41C81"/>
    <w:rsid w:val="00F57F28"/>
    <w:rsid w:val="00F64E38"/>
    <w:rsid w:val="00F809B9"/>
    <w:rsid w:val="00F8194E"/>
    <w:rsid w:val="00FA2161"/>
    <w:rsid w:val="00FD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20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559D-F87F-114D-8A18-29925B2E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6</Pages>
  <Words>1541</Words>
  <Characters>8789</Characters>
  <Application>Microsoft Macintosh Word</Application>
  <DocSecurity>0</DocSecurity>
  <Lines>73</Lines>
  <Paragraphs>20</Paragraphs>
  <ScaleCrop>false</ScaleCrop>
  <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Franny Mestrich</dc:creator>
  <cp:keywords/>
  <dc:description/>
  <cp:lastModifiedBy>Franny Mestrich</cp:lastModifiedBy>
  <cp:revision>14</cp:revision>
  <dcterms:created xsi:type="dcterms:W3CDTF">2016-09-29T21:20:00Z</dcterms:created>
  <dcterms:modified xsi:type="dcterms:W3CDTF">2016-10-03T16:49:00Z</dcterms:modified>
</cp:coreProperties>
</file>