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F7F46" w14:textId="77777777" w:rsidR="001F2BE4" w:rsidRPr="005521CD" w:rsidRDefault="00BD6101" w:rsidP="00BD6101">
      <w:pPr>
        <w:jc w:val="center"/>
        <w:rPr>
          <w:b/>
        </w:rPr>
      </w:pPr>
      <w:r w:rsidRPr="005521CD">
        <w:rPr>
          <w:b/>
        </w:rPr>
        <w:t>Teacher Preparation Notes for</w:t>
      </w:r>
    </w:p>
    <w:p w14:paraId="76224AC3" w14:textId="1481DEAE" w:rsidR="001F2BE4" w:rsidRPr="006B6DA3" w:rsidRDefault="006F7FD5" w:rsidP="00BD6101">
      <w:pPr>
        <w:jc w:val="center"/>
      </w:pPr>
      <w:r>
        <w:rPr>
          <w:b/>
        </w:rPr>
        <w:t>“Negative Feedback, Homeostasis, and Positive Feedback</w:t>
      </w:r>
      <w:r w:rsidR="003D2463">
        <w:rPr>
          <w:b/>
        </w:rPr>
        <w:t>, with Breathing Experiment</w:t>
      </w:r>
      <w:r w:rsidR="00FB418E" w:rsidRPr="006B6DA3">
        <w:rPr>
          <w:b/>
        </w:rPr>
        <w:t>"</w:t>
      </w:r>
      <w:r w:rsidR="00BD6101" w:rsidRPr="006B6DA3">
        <w:rPr>
          <w:rStyle w:val="FootnoteReference"/>
        </w:rPr>
        <w:footnoteReference w:id="1"/>
      </w:r>
    </w:p>
    <w:p w14:paraId="1C9B0CBC" w14:textId="77777777" w:rsidR="00FB3301" w:rsidRPr="006F092B" w:rsidRDefault="001F2BE4" w:rsidP="001F2BE4">
      <w:pPr>
        <w:rPr>
          <w:sz w:val="16"/>
          <w:szCs w:val="16"/>
        </w:rPr>
      </w:pPr>
      <w:r w:rsidRPr="005521CD">
        <w:t xml:space="preserve"> </w:t>
      </w:r>
    </w:p>
    <w:p w14:paraId="03445673" w14:textId="54104E2F" w:rsidR="0049688B" w:rsidRDefault="00FB418E" w:rsidP="00FB418E">
      <w:bookmarkStart w:id="0" w:name="_Hlk82346491"/>
      <w:r w:rsidRPr="005521CD">
        <w:t xml:space="preserve">This minds-on, hands-on activity </w:t>
      </w:r>
      <w:r w:rsidR="003E3F0A">
        <w:t>begins with</w:t>
      </w:r>
      <w:r w:rsidR="00647D60">
        <w:t xml:space="preserve"> an anchoring phenomenon</w:t>
      </w:r>
      <w:r w:rsidR="00250765">
        <w:t>,</w:t>
      </w:r>
      <w:r w:rsidR="00BD34DE">
        <w:t xml:space="preserve"> how</w:t>
      </w:r>
      <w:r w:rsidR="00250765">
        <w:t xml:space="preserve"> a person’s</w:t>
      </w:r>
      <w:r w:rsidR="00BD34DE">
        <w:t xml:space="preserve"> breathing changes </w:t>
      </w:r>
      <w:r w:rsidR="005C6B41">
        <w:t>when</w:t>
      </w:r>
      <w:r w:rsidR="00250765">
        <w:t xml:space="preserve"> he/she is</w:t>
      </w:r>
      <w:r w:rsidR="006F7FD5">
        <w:t xml:space="preserve"> re-breathing the air in a plastic bag.</w:t>
      </w:r>
      <w:r w:rsidR="00250765">
        <w:t xml:space="preserve"> Students </w:t>
      </w:r>
      <w:r w:rsidR="006F3304">
        <w:t xml:space="preserve">develop a negative feedback model of </w:t>
      </w:r>
      <w:r w:rsidR="00813A3B">
        <w:t xml:space="preserve">how </w:t>
      </w:r>
      <w:r w:rsidR="006F3304">
        <w:t>the changes in breathing stabilize blood levels</w:t>
      </w:r>
      <w:r w:rsidR="006F3304" w:rsidRPr="006F3304">
        <w:t xml:space="preserve"> </w:t>
      </w:r>
      <w:r w:rsidR="006F3304">
        <w:t>of</w:t>
      </w:r>
      <w:r w:rsidR="006F3304" w:rsidRPr="00BD34DE">
        <w:t xml:space="preserve"> </w:t>
      </w:r>
      <w:r w:rsidR="006F3304">
        <w:t>O</w:t>
      </w:r>
      <w:r w:rsidR="006F3304" w:rsidRPr="001E28E9">
        <w:rPr>
          <w:vertAlign w:val="subscript"/>
        </w:rPr>
        <w:t>2</w:t>
      </w:r>
      <w:r w:rsidR="006F3304">
        <w:rPr>
          <w:vertAlign w:val="subscript"/>
        </w:rPr>
        <w:t xml:space="preserve"> </w:t>
      </w:r>
      <w:r w:rsidR="006F3304" w:rsidRPr="00BD34DE">
        <w:t xml:space="preserve">and </w:t>
      </w:r>
      <w:r w:rsidR="006F3304">
        <w:t>CO</w:t>
      </w:r>
      <w:r w:rsidR="006F3304" w:rsidRPr="001E28E9">
        <w:rPr>
          <w:vertAlign w:val="subscript"/>
        </w:rPr>
        <w:t>2</w:t>
      </w:r>
      <w:r w:rsidR="00BD4E22">
        <w:t>.</w:t>
      </w:r>
      <w:r w:rsidR="009863D1">
        <w:t xml:space="preserve"> Then, students </w:t>
      </w:r>
      <w:r w:rsidR="006F7FD5">
        <w:t>use</w:t>
      </w:r>
      <w:r w:rsidR="00BD34DE">
        <w:t xml:space="preserve"> a negative feedback model </w:t>
      </w:r>
      <w:r w:rsidR="006F7FD5">
        <w:t>to understand temperature regulation</w:t>
      </w:r>
      <w:r w:rsidR="009863D1">
        <w:t xml:space="preserve">, </w:t>
      </w:r>
      <w:r w:rsidR="006F7FD5">
        <w:t>homeostasis</w:t>
      </w:r>
      <w:r w:rsidR="009863D1">
        <w:t>, and how a change in setpoint can result in a fever</w:t>
      </w:r>
      <w:r w:rsidR="006F7FD5">
        <w:t>.</w:t>
      </w:r>
      <w:r w:rsidR="00707A69">
        <w:t xml:space="preserve"> </w:t>
      </w:r>
      <w:r w:rsidR="009863D1">
        <w:t xml:space="preserve">Next, students </w:t>
      </w:r>
      <w:r w:rsidR="006F7FD5">
        <w:t xml:space="preserve">analyze how failures of negative feedback </w:t>
      </w:r>
      <w:r w:rsidR="009863D1">
        <w:t xml:space="preserve">regulation of blood glucose levels </w:t>
      </w:r>
      <w:r w:rsidR="006F7FD5">
        <w:t>can result in diabetes.</w:t>
      </w:r>
      <w:r w:rsidR="009863D1">
        <w:t xml:space="preserve"> Finally, students </w:t>
      </w:r>
      <w:r w:rsidR="006F7FD5">
        <w:t>compare and contrast positive and negative feedback.</w:t>
      </w:r>
      <w:r w:rsidR="00BE2C64">
        <w:t xml:space="preserve"> Throughout</w:t>
      </w:r>
      <w:r w:rsidR="00E17344">
        <w:t xml:space="preserve"> this activity</w:t>
      </w:r>
      <w:r w:rsidR="00BE2C64">
        <w:t>, students learn</w:t>
      </w:r>
      <w:r w:rsidR="00E17344">
        <w:t xml:space="preserve"> relevant human physiology.</w:t>
      </w:r>
    </w:p>
    <w:bookmarkEnd w:id="0"/>
    <w:p w14:paraId="6FB53E8F" w14:textId="77777777" w:rsidR="0049688B" w:rsidRDefault="0049688B" w:rsidP="00FB418E"/>
    <w:p w14:paraId="172DEA6A" w14:textId="6CB6A8DD" w:rsidR="00FB3301" w:rsidRDefault="00955A9A" w:rsidP="00FB418E">
      <w:r>
        <w:t xml:space="preserve">An </w:t>
      </w:r>
      <w:r w:rsidR="006F7FD5">
        <w:t xml:space="preserve">Appendix for these Teacher Preparation Notes suggests an optional activity in which </w:t>
      </w:r>
      <w:r w:rsidR="00732B58">
        <w:t>each student group formulates</w:t>
      </w:r>
      <w:r w:rsidR="00FB418E" w:rsidRPr="005521CD">
        <w:t xml:space="preserve"> a question</w:t>
      </w:r>
      <w:r w:rsidR="00196613">
        <w:t xml:space="preserve"> </w:t>
      </w:r>
      <w:r w:rsidR="00583190">
        <w:t xml:space="preserve">or hypothesis </w:t>
      </w:r>
      <w:r w:rsidR="00196613">
        <w:t>concerning</w:t>
      </w:r>
      <w:r w:rsidR="004233AD">
        <w:t xml:space="preserve"> negative feedback</w:t>
      </w:r>
      <w:r w:rsidR="009A3DE9">
        <w:t>, homeostasis</w:t>
      </w:r>
      <w:r w:rsidR="004233AD">
        <w:t xml:space="preserve"> </w:t>
      </w:r>
      <w:r w:rsidR="00921C51">
        <w:t>and changes in breathing</w:t>
      </w:r>
      <w:r w:rsidR="00A7423D">
        <w:t>.</w:t>
      </w:r>
      <w:r w:rsidR="009A3DE9">
        <w:t xml:space="preserve"> The</w:t>
      </w:r>
      <w:r w:rsidR="00647D60">
        <w:t xml:space="preserve"> student</w:t>
      </w:r>
      <w:r w:rsidR="009A3DE9">
        <w:t xml:space="preserve"> groups </w:t>
      </w:r>
      <w:r w:rsidR="00393D31">
        <w:t>design</w:t>
      </w:r>
      <w:r w:rsidR="00732B58">
        <w:t xml:space="preserve"> a relevant </w:t>
      </w:r>
      <w:r w:rsidR="000838C8">
        <w:t xml:space="preserve">experimental </w:t>
      </w:r>
      <w:r w:rsidR="00732B58">
        <w:t>investigation</w:t>
      </w:r>
      <w:r w:rsidR="00393D31">
        <w:t>, carry it out, and interpret the results. I</w:t>
      </w:r>
      <w:r w:rsidR="000838C8">
        <w:t>nformation</w:t>
      </w:r>
      <w:r w:rsidR="007E48AD">
        <w:t xml:space="preserve"> provided</w:t>
      </w:r>
      <w:r w:rsidR="000838C8">
        <w:t xml:space="preserve"> </w:t>
      </w:r>
      <w:r w:rsidR="00BD4E22">
        <w:t>in</w:t>
      </w:r>
      <w:r w:rsidR="001C414F">
        <w:t xml:space="preserve"> </w:t>
      </w:r>
      <w:r w:rsidR="006F7FD5">
        <w:t xml:space="preserve">Appendix </w:t>
      </w:r>
      <w:r>
        <w:t xml:space="preserve">2 </w:t>
      </w:r>
      <w:r w:rsidR="00BD4E22">
        <w:t>can be used</w:t>
      </w:r>
      <w:r w:rsidR="00B933A1">
        <w:t xml:space="preserve"> </w:t>
      </w:r>
      <w:r w:rsidR="003B18FA">
        <w:t>to facilitate</w:t>
      </w:r>
      <w:r w:rsidR="00FF6B1D">
        <w:t xml:space="preserve"> student investigations of </w:t>
      </w:r>
      <w:r w:rsidR="000838C8">
        <w:t>the</w:t>
      </w:r>
      <w:r w:rsidR="00B933A1">
        <w:t xml:space="preserve"> </w:t>
      </w:r>
      <w:r w:rsidR="00FF6B1D">
        <w:t>effects of</w:t>
      </w:r>
      <w:r w:rsidR="00FF6B1D" w:rsidRPr="00FF6B1D">
        <w:t xml:space="preserve"> </w:t>
      </w:r>
      <w:r w:rsidR="004233AD">
        <w:t xml:space="preserve">blood levels of </w:t>
      </w:r>
      <w:r w:rsidR="00FF6B1D">
        <w:t>CO</w:t>
      </w:r>
      <w:r w:rsidR="00FF6B1D" w:rsidRPr="001E28E9">
        <w:rPr>
          <w:vertAlign w:val="subscript"/>
        </w:rPr>
        <w:t>2</w:t>
      </w:r>
      <w:r w:rsidR="00FF6B1D">
        <w:t xml:space="preserve"> vs. O</w:t>
      </w:r>
      <w:r w:rsidR="00FF6B1D" w:rsidRPr="001E28E9">
        <w:rPr>
          <w:vertAlign w:val="subscript"/>
        </w:rPr>
        <w:t>2</w:t>
      </w:r>
      <w:r w:rsidR="004233AD">
        <w:rPr>
          <w:vertAlign w:val="subscript"/>
        </w:rPr>
        <w:t>,</w:t>
      </w:r>
      <w:r w:rsidR="004233AD" w:rsidRPr="004233AD">
        <w:t xml:space="preserve"> </w:t>
      </w:r>
      <w:r w:rsidR="004233AD">
        <w:t>breath-holding, exercise, or changes in rate vs. depth of breathing</w:t>
      </w:r>
      <w:r w:rsidR="002B137E">
        <w:t>.</w:t>
      </w:r>
    </w:p>
    <w:p w14:paraId="367928BC" w14:textId="611C9747" w:rsidR="00955A9A" w:rsidRDefault="00955A9A" w:rsidP="00FB418E"/>
    <w:p w14:paraId="20E4569C" w14:textId="32BB5275" w:rsidR="00955A9A" w:rsidRDefault="00955A9A" w:rsidP="00FB418E">
      <w:r>
        <w:t>It will be helpful if your students have a basic understanding of the roles of cellular respiration and hydrolysis of ATP. For this purpose, we recommend “How do organisms use energy?” (</w:t>
      </w:r>
      <w:hyperlink r:id="rId8" w:history="1">
        <w:r w:rsidRPr="00852FE4">
          <w:rPr>
            <w:rStyle w:val="Hyperlink"/>
          </w:rPr>
          <w:t>https://serendipstudio.org/exchange/bioactivities/energy</w:t>
        </w:r>
      </w:hyperlink>
      <w:r>
        <w:t xml:space="preserve">). </w:t>
      </w:r>
    </w:p>
    <w:p w14:paraId="5786B5A7" w14:textId="77777777" w:rsidR="001F55D1" w:rsidRPr="009863D1" w:rsidRDefault="001F55D1" w:rsidP="00FB418E"/>
    <w:p w14:paraId="65F3BD01" w14:textId="6EB4BEDF" w:rsidR="001F55D1" w:rsidRPr="005521CD" w:rsidRDefault="001F55D1" w:rsidP="00FB418E">
      <w:r>
        <w:t>W</w:t>
      </w:r>
      <w:r w:rsidR="00921C51">
        <w:t>e estimate that</w:t>
      </w:r>
      <w:r w:rsidR="0049688B">
        <w:t xml:space="preserve"> everything except the </w:t>
      </w:r>
      <w:r w:rsidR="006F7FD5">
        <w:t xml:space="preserve">optional activity </w:t>
      </w:r>
      <w:r w:rsidR="00B33E63">
        <w:t>can be completed</w:t>
      </w:r>
      <w:r w:rsidR="00B933A1">
        <w:t xml:space="preserve"> </w:t>
      </w:r>
      <w:r w:rsidR="00B33E63">
        <w:t>in</w:t>
      </w:r>
      <w:r w:rsidR="005C6B41">
        <w:t xml:space="preserve"> roughly two </w:t>
      </w:r>
      <w:r>
        <w:t>50-minute class periods.</w:t>
      </w:r>
      <w:r w:rsidR="0097113E">
        <w:t xml:space="preserve"> </w:t>
      </w:r>
      <w:r w:rsidR="00B933A1">
        <w:t xml:space="preserve">The optional </w:t>
      </w:r>
      <w:r w:rsidR="006F7FD5">
        <w:t xml:space="preserve">activity proposed in the Appendix </w:t>
      </w:r>
      <w:r>
        <w:t>will probably take</w:t>
      </w:r>
      <w:r w:rsidR="00F616D9">
        <w:t xml:space="preserve"> at least two </w:t>
      </w:r>
      <w:r>
        <w:t>50-minute periods.</w:t>
      </w:r>
      <w:r w:rsidR="002B137E">
        <w:t xml:space="preserve"> </w:t>
      </w:r>
      <w:r w:rsidR="0097113E">
        <w:t xml:space="preserve">An alternative analysis and discussion </w:t>
      </w:r>
      <w:r w:rsidR="004233AD">
        <w:t xml:space="preserve">learning </w:t>
      </w:r>
      <w:r w:rsidR="0097113E">
        <w:t xml:space="preserve">activity is </w:t>
      </w:r>
      <w:r w:rsidR="002B137E">
        <w:t>“</w:t>
      </w:r>
      <w:r w:rsidR="00AC2574">
        <w:t xml:space="preserve">Negative Feedback, </w:t>
      </w:r>
      <w:r w:rsidR="008C03AE">
        <w:t>Homeostasis, and Positive Feedback</w:t>
      </w:r>
      <w:r w:rsidR="002B137E">
        <w:t>” (</w:t>
      </w:r>
      <w:hyperlink r:id="rId9" w:history="1">
        <w:r w:rsidR="0097113E">
          <w:t>~50</w:t>
        </w:r>
        <w:r w:rsidR="00F616D9">
          <w:t>-70</w:t>
        </w:r>
        <w:r w:rsidR="0097113E">
          <w:t xml:space="preserve"> minutes;</w:t>
        </w:r>
        <w:r w:rsidR="0097113E" w:rsidRPr="007E48AD">
          <w:rPr>
            <w:rStyle w:val="Hyperlink"/>
            <w:u w:val="none"/>
          </w:rPr>
          <w:t xml:space="preserve"> </w:t>
        </w:r>
      </w:hyperlink>
      <w:r w:rsidR="00F616D9" w:rsidRPr="00F616D9">
        <w:t xml:space="preserve"> </w:t>
      </w:r>
      <w:r w:rsidR="00F616D9" w:rsidRPr="00F616D9">
        <w:rPr>
          <w:rStyle w:val="Hyperlink"/>
        </w:rPr>
        <w:t>https://serendipstudio.org/exchange/bioactivities/homeostasis</w:t>
      </w:r>
      <w:r w:rsidR="002B137E">
        <w:t>).</w:t>
      </w:r>
      <w:r w:rsidR="008A5F3E">
        <w:t xml:space="preserve"> </w:t>
      </w:r>
    </w:p>
    <w:p w14:paraId="52A6BA6F" w14:textId="77777777" w:rsidR="00FB3301" w:rsidRPr="00C41D87" w:rsidRDefault="00FB3301" w:rsidP="00FB3301"/>
    <w:p w14:paraId="614B23D1" w14:textId="6102CF11" w:rsidR="00582A1A" w:rsidRPr="005C6B41" w:rsidRDefault="00582A1A" w:rsidP="00FB3301">
      <w:pPr>
        <w:rPr>
          <w:b/>
        </w:rPr>
      </w:pPr>
      <w:r>
        <w:rPr>
          <w:b/>
        </w:rPr>
        <w:t>Table of Contents</w:t>
      </w:r>
      <w:r w:rsidR="005C6B41" w:rsidRPr="005C6B41">
        <w:rPr>
          <w:b/>
          <w:i/>
        </w:rPr>
        <w:t xml:space="preserve"> </w:t>
      </w:r>
    </w:p>
    <w:p w14:paraId="1AA9ED8F" w14:textId="77777777" w:rsidR="00582A1A" w:rsidRDefault="00582A1A" w:rsidP="00FB3301">
      <w:r>
        <w:t>Learning Goals – pages 1-2</w:t>
      </w:r>
    </w:p>
    <w:p w14:paraId="040B3842" w14:textId="07D7D1C6" w:rsidR="00582A1A" w:rsidRDefault="00582A1A" w:rsidP="00FB3301">
      <w:r>
        <w:t xml:space="preserve">Supplies – </w:t>
      </w:r>
      <w:r w:rsidR="00CD115E">
        <w:t>page</w:t>
      </w:r>
      <w:r w:rsidR="00882110">
        <w:t xml:space="preserve"> 2</w:t>
      </w:r>
    </w:p>
    <w:p w14:paraId="3D79DD05" w14:textId="77777777" w:rsidR="00582A1A" w:rsidRDefault="00582A1A" w:rsidP="00FB3301">
      <w:r>
        <w:t>Instructional Suggestions and Background Information</w:t>
      </w:r>
    </w:p>
    <w:p w14:paraId="0720E6A1" w14:textId="7D182DCE" w:rsidR="00582A1A" w:rsidRDefault="00582A1A" w:rsidP="00582A1A">
      <w:pPr>
        <w:ind w:left="720"/>
      </w:pPr>
      <w:r>
        <w:t>General</w:t>
      </w:r>
      <w:r w:rsidR="00C66C8A">
        <w:t xml:space="preserve"> – page</w:t>
      </w:r>
      <w:r w:rsidR="00882110">
        <w:t xml:space="preserve"> 3</w:t>
      </w:r>
    </w:p>
    <w:p w14:paraId="143C71DA" w14:textId="660ECEBB" w:rsidR="00582A1A" w:rsidRDefault="006F7FD5" w:rsidP="00582A1A">
      <w:pPr>
        <w:ind w:left="720"/>
      </w:pPr>
      <w:r>
        <w:t xml:space="preserve">Changes in Breathing </w:t>
      </w:r>
      <w:r w:rsidR="00D148FA">
        <w:t>– pages</w:t>
      </w:r>
      <w:r w:rsidR="001A054C">
        <w:t xml:space="preserve"> 3-</w:t>
      </w:r>
      <w:r w:rsidR="000274A0">
        <w:t>6</w:t>
      </w:r>
    </w:p>
    <w:p w14:paraId="6DE876FC" w14:textId="24F58A3B" w:rsidR="00582A1A" w:rsidRDefault="00FD4156" w:rsidP="00582A1A">
      <w:pPr>
        <w:ind w:left="720"/>
      </w:pPr>
      <w:r>
        <w:t xml:space="preserve">Negative Feedback Regulation of Body Temperature </w:t>
      </w:r>
      <w:r w:rsidR="00C66C8A">
        <w:t>– pages</w:t>
      </w:r>
      <w:r w:rsidR="003353AC">
        <w:t xml:space="preserve"> 6-11</w:t>
      </w:r>
    </w:p>
    <w:p w14:paraId="2D0B4355" w14:textId="68E1D904" w:rsidR="00FD4156" w:rsidRDefault="00FD4156" w:rsidP="005D3E0E">
      <w:pPr>
        <w:ind w:left="1440" w:hanging="720"/>
      </w:pPr>
      <w:r>
        <w:t xml:space="preserve">Diabetes – </w:t>
      </w:r>
      <w:r w:rsidR="005C6B41">
        <w:t xml:space="preserve">A </w:t>
      </w:r>
      <w:r>
        <w:t xml:space="preserve">Failure of Negative Feedback Regulation of Blood Glucose Levels </w:t>
      </w:r>
      <w:r w:rsidR="00C66C8A">
        <w:t>– pages</w:t>
      </w:r>
      <w:r w:rsidR="003353AC">
        <w:t xml:space="preserve"> 11-15</w:t>
      </w:r>
    </w:p>
    <w:p w14:paraId="0A2983A2" w14:textId="71497538" w:rsidR="00582A1A" w:rsidRDefault="00FD4156" w:rsidP="005D3E0E">
      <w:pPr>
        <w:ind w:left="1440" w:hanging="720"/>
      </w:pPr>
      <w:r>
        <w:t xml:space="preserve">Positive </w:t>
      </w:r>
      <w:r w:rsidR="009A5B9A">
        <w:t>feedback produces rapid change.</w:t>
      </w:r>
      <w:r>
        <w:t xml:space="preserve"> – pages</w:t>
      </w:r>
      <w:r w:rsidR="003353AC">
        <w:t xml:space="preserve"> 15-16</w:t>
      </w:r>
    </w:p>
    <w:p w14:paraId="1948286F" w14:textId="14746426" w:rsidR="00D13FDA" w:rsidRDefault="00D13FDA" w:rsidP="00D13FDA">
      <w:pPr>
        <w:ind w:left="720" w:hanging="720"/>
      </w:pPr>
      <w:r>
        <w:t>Appendix 1. The Human Respiratory System</w:t>
      </w:r>
      <w:r w:rsidR="00A14DE7">
        <w:t xml:space="preserve"> – pages</w:t>
      </w:r>
      <w:r w:rsidR="003353AC">
        <w:t xml:space="preserve"> 16-17</w:t>
      </w:r>
    </w:p>
    <w:p w14:paraId="75AB887C" w14:textId="6BB90055" w:rsidR="005276D7" w:rsidRDefault="00FD4156" w:rsidP="00D13FDA">
      <w:pPr>
        <w:ind w:left="720" w:hanging="720"/>
      </w:pPr>
      <w:r>
        <w:t>Appendix</w:t>
      </w:r>
      <w:r w:rsidR="00D13FDA">
        <w:t xml:space="preserve"> 2</w:t>
      </w:r>
      <w:r>
        <w:t>.</w:t>
      </w:r>
      <w:r w:rsidR="00582A1A">
        <w:t xml:space="preserve"> </w:t>
      </w:r>
      <w:r w:rsidR="008D3168">
        <w:t xml:space="preserve">Instructions for an Optional Student Investigation </w:t>
      </w:r>
      <w:r w:rsidR="00D4312D">
        <w:t>– pages</w:t>
      </w:r>
      <w:r w:rsidR="003353AC">
        <w:t xml:space="preserve"> 19-27</w:t>
      </w:r>
    </w:p>
    <w:p w14:paraId="77A2505E" w14:textId="2D683D64" w:rsidR="003C2CDA" w:rsidRPr="00880FD6" w:rsidRDefault="003C2CDA" w:rsidP="00FB3301">
      <w:pPr>
        <w:rPr>
          <w:b/>
        </w:rPr>
      </w:pPr>
    </w:p>
    <w:p w14:paraId="28F21E1C" w14:textId="77777777" w:rsidR="00FB3301" w:rsidRPr="005521CD" w:rsidRDefault="00FB3301" w:rsidP="00FB3301">
      <w:r w:rsidRPr="005521CD">
        <w:rPr>
          <w:b/>
        </w:rPr>
        <w:t>Learning Goals</w:t>
      </w:r>
    </w:p>
    <w:p w14:paraId="6B79EAAA" w14:textId="77777777" w:rsidR="0096185E" w:rsidRPr="005521CD" w:rsidRDefault="0096185E" w:rsidP="0096185E">
      <w:r w:rsidRPr="005521CD">
        <w:t xml:space="preserve">In accord with the </w:t>
      </w:r>
      <w:r w:rsidRPr="005521CD">
        <w:rPr>
          <w:u w:val="single"/>
        </w:rPr>
        <w:t>Next Generation Science Standards</w:t>
      </w:r>
      <w:r w:rsidRPr="005521CD">
        <w:rPr>
          <w:rStyle w:val="FootnoteReference"/>
        </w:rPr>
        <w:footnoteReference w:id="2"/>
      </w:r>
      <w:r w:rsidRPr="005521CD">
        <w:t>:</w:t>
      </w:r>
    </w:p>
    <w:p w14:paraId="3F2C7B70" w14:textId="77777777" w:rsidR="0096185E" w:rsidRPr="005521CD" w:rsidRDefault="0096185E" w:rsidP="0096185E">
      <w:pPr>
        <w:pStyle w:val="ListParagraph"/>
        <w:numPr>
          <w:ilvl w:val="0"/>
          <w:numId w:val="17"/>
        </w:numPr>
        <w:ind w:left="360"/>
      </w:pPr>
      <w:r w:rsidRPr="005521CD">
        <w:t>This activity helps students to</w:t>
      </w:r>
      <w:r w:rsidR="008A5F3E">
        <w:t xml:space="preserve"> meet </w:t>
      </w:r>
      <w:r w:rsidR="00E44FD0">
        <w:t>the Performance Expectation</w:t>
      </w:r>
      <w:r w:rsidRPr="005521CD">
        <w:t>:</w:t>
      </w:r>
    </w:p>
    <w:p w14:paraId="28883EF2" w14:textId="77777777" w:rsidR="0096185E" w:rsidRPr="005521CD" w:rsidRDefault="0096185E" w:rsidP="00AA0A09">
      <w:pPr>
        <w:pStyle w:val="ListParagraph"/>
        <w:numPr>
          <w:ilvl w:val="0"/>
          <w:numId w:val="23"/>
        </w:numPr>
      </w:pPr>
      <w:r w:rsidRPr="005521CD">
        <w:lastRenderedPageBreak/>
        <w:t>HS-LS1-3. "Plan and conduct an investigation to provide evidence that feedback mechanisms maintain homeostasis."</w:t>
      </w:r>
    </w:p>
    <w:p w14:paraId="0DE399CA" w14:textId="77777777" w:rsidR="0096185E" w:rsidRPr="005521CD" w:rsidRDefault="0096185E" w:rsidP="0096185E">
      <w:pPr>
        <w:pStyle w:val="ListParagraph"/>
        <w:numPr>
          <w:ilvl w:val="0"/>
          <w:numId w:val="17"/>
        </w:numPr>
        <w:ind w:left="360"/>
      </w:pPr>
      <w:r w:rsidRPr="005521CD">
        <w:t xml:space="preserve">Students learn the following Disciplinary Core </w:t>
      </w:r>
      <w:r w:rsidR="00DD6CC1">
        <w:t>Idea</w:t>
      </w:r>
      <w:r w:rsidRPr="005521CD">
        <w:t xml:space="preserve">: </w:t>
      </w:r>
    </w:p>
    <w:p w14:paraId="6F8FA5FC" w14:textId="77777777" w:rsidR="0096185E" w:rsidRPr="005521CD" w:rsidRDefault="0096185E" w:rsidP="00AA0A09">
      <w:pPr>
        <w:pStyle w:val="ListParagraph"/>
        <w:numPr>
          <w:ilvl w:val="0"/>
          <w:numId w:val="24"/>
        </w:numPr>
      </w:pPr>
      <w:r w:rsidRPr="005521CD">
        <w:t>LS1.A "Feedback mechanisms maintain a living system's internal conditions within certain limits and mediate behaviors, allowing it to remain alive and functional even as external conditions change within some range. Feedback mechanisms can encourage (through positive feedback) or discourage (negative feedback) what is going on inside the living system."</w:t>
      </w:r>
    </w:p>
    <w:p w14:paraId="74DF98F3" w14:textId="77777777" w:rsidR="00E44FD0" w:rsidRDefault="0096185E" w:rsidP="0096185E">
      <w:pPr>
        <w:pStyle w:val="ListParagraph"/>
        <w:numPr>
          <w:ilvl w:val="0"/>
          <w:numId w:val="17"/>
        </w:numPr>
        <w:ind w:left="360"/>
      </w:pPr>
      <w:r w:rsidRPr="005521CD">
        <w:t>Students engage in recommended Scientific Practices, including</w:t>
      </w:r>
      <w:r w:rsidR="00E44FD0">
        <w:t>:</w:t>
      </w:r>
      <w:r w:rsidR="00D71417" w:rsidRPr="00D71417">
        <w:rPr>
          <w:i/>
        </w:rPr>
        <w:t xml:space="preserve"> </w:t>
      </w:r>
    </w:p>
    <w:p w14:paraId="40FB8B67" w14:textId="77777777" w:rsidR="00E44FD0" w:rsidRDefault="00D9243D" w:rsidP="00AA0A09">
      <w:pPr>
        <w:pStyle w:val="ListParagraph"/>
        <w:numPr>
          <w:ilvl w:val="0"/>
          <w:numId w:val="22"/>
        </w:numPr>
      </w:pPr>
      <w:r>
        <w:t>“Developing and Using Models – Develop, revise, and/or use a model based on evidence to illustrate and/or predict the relationships between systems or between components of the system.”</w:t>
      </w:r>
    </w:p>
    <w:p w14:paraId="0D1FC244" w14:textId="77777777" w:rsidR="0096185E" w:rsidRDefault="00D9243D" w:rsidP="00AA0A09">
      <w:pPr>
        <w:pStyle w:val="ListParagraph"/>
        <w:numPr>
          <w:ilvl w:val="0"/>
          <w:numId w:val="22"/>
        </w:numPr>
      </w:pPr>
      <w:r>
        <w:t>“Constructing Explanations – Apply scientific ideas, principles, and/or evidence to provide an explanation of phenomena…</w:t>
      </w:r>
      <w:r w:rsidR="0096185E" w:rsidRPr="005521CD">
        <w:t>".</w:t>
      </w:r>
    </w:p>
    <w:p w14:paraId="0ACCA4AC" w14:textId="77777777" w:rsidR="0096185E" w:rsidRPr="005521CD" w:rsidRDefault="007238D4" w:rsidP="0096185E">
      <w:pPr>
        <w:pStyle w:val="ListParagraph"/>
        <w:numPr>
          <w:ilvl w:val="0"/>
          <w:numId w:val="17"/>
        </w:numPr>
        <w:ind w:left="360"/>
      </w:pPr>
      <w:r>
        <w:t>Students learn</w:t>
      </w:r>
      <w:r w:rsidR="0096185E" w:rsidRPr="005521CD">
        <w:t xml:space="preserve"> the Crosscutting Concept</w:t>
      </w:r>
      <w:r w:rsidR="00E44FD0">
        <w:t>,</w:t>
      </w:r>
      <w:r w:rsidR="0096185E" w:rsidRPr="005521CD">
        <w:t xml:space="preserve"> "</w:t>
      </w:r>
      <w:r w:rsidR="00E44FD0">
        <w:t>Stability and Change</w:t>
      </w:r>
      <w:r>
        <w:t xml:space="preserve"> – </w:t>
      </w:r>
      <w:r w:rsidR="000A6B97">
        <w:t>Systems in dynamic equilibrium are stable due to a balance of feedback mechanisms</w:t>
      </w:r>
      <w:r>
        <w:t>.</w:t>
      </w:r>
      <w:r w:rsidR="0096185E" w:rsidRPr="005521CD">
        <w:t>"</w:t>
      </w:r>
    </w:p>
    <w:p w14:paraId="67D60D0F" w14:textId="77777777" w:rsidR="0096185E" w:rsidRPr="0053530F" w:rsidRDefault="0096185E" w:rsidP="0096185E">
      <w:pPr>
        <w:tabs>
          <w:tab w:val="left" w:pos="2863"/>
        </w:tabs>
        <w:rPr>
          <w:b/>
          <w:sz w:val="16"/>
          <w:szCs w:val="16"/>
        </w:rPr>
      </w:pPr>
    </w:p>
    <w:p w14:paraId="19BFE998" w14:textId="77777777" w:rsidR="00760AA9" w:rsidRPr="005521CD" w:rsidRDefault="003E3F0A" w:rsidP="00760AA9">
      <w:pPr>
        <w:rPr>
          <w:u w:val="single"/>
        </w:rPr>
      </w:pPr>
      <w:r>
        <w:rPr>
          <w:u w:val="single"/>
        </w:rPr>
        <w:t>Additional</w:t>
      </w:r>
      <w:r w:rsidR="002B0008">
        <w:rPr>
          <w:u w:val="single"/>
        </w:rPr>
        <w:t xml:space="preserve"> Content </w:t>
      </w:r>
      <w:r w:rsidR="00544873" w:rsidRPr="005521CD">
        <w:rPr>
          <w:u w:val="single"/>
        </w:rPr>
        <w:t xml:space="preserve">Learning Goals </w:t>
      </w:r>
      <w:bookmarkStart w:id="1" w:name="_Hlk82345713"/>
    </w:p>
    <w:p w14:paraId="6136F82D" w14:textId="679F95EF" w:rsidR="005C6B41" w:rsidRDefault="00BB639F" w:rsidP="005C6B41">
      <w:pPr>
        <w:pStyle w:val="ListParagraph"/>
        <w:numPr>
          <w:ilvl w:val="0"/>
          <w:numId w:val="12"/>
        </w:numPr>
        <w:tabs>
          <w:tab w:val="clear" w:pos="720"/>
          <w:tab w:val="num" w:pos="360"/>
        </w:tabs>
        <w:ind w:left="360"/>
      </w:pPr>
      <w:r w:rsidRPr="00E44FD0">
        <w:rPr>
          <w:u w:val="single"/>
        </w:rPr>
        <w:t>Negative feedback</w:t>
      </w:r>
      <w:r w:rsidRPr="005521CD">
        <w:t xml:space="preserve"> occurs when a change in a regulated variable triggers a response</w:t>
      </w:r>
      <w:r w:rsidR="001C414F">
        <w:t xml:space="preserve"> that </w:t>
      </w:r>
      <w:r w:rsidRPr="00E44FD0">
        <w:rPr>
          <w:u w:val="single"/>
        </w:rPr>
        <w:t>reverses</w:t>
      </w:r>
      <w:r w:rsidRPr="005521CD">
        <w:t xml:space="preserve"> the initial change and brings the regulated variable back to the set</w:t>
      </w:r>
      <w:r w:rsidR="00742E2C">
        <w:t xml:space="preserve"> </w:t>
      </w:r>
      <w:r w:rsidRPr="005521CD">
        <w:t xml:space="preserve">point. For example, </w:t>
      </w:r>
      <w:r w:rsidR="005C6B41" w:rsidRPr="005C6B41">
        <w:t xml:space="preserve">negative feedback regulation </w:t>
      </w:r>
      <w:r w:rsidR="005C6B41" w:rsidRPr="005521CD">
        <w:t>of</w:t>
      </w:r>
      <w:r w:rsidR="005C6B41">
        <w:t xml:space="preserve"> blood levels of</w:t>
      </w:r>
      <w:r w:rsidR="005C6B41" w:rsidRPr="005521CD">
        <w:t xml:space="preserve"> </w:t>
      </w:r>
      <w:r w:rsidR="005C6B41">
        <w:t>CO</w:t>
      </w:r>
      <w:r w:rsidR="005C6B41" w:rsidRPr="001E28E9">
        <w:rPr>
          <w:vertAlign w:val="subscript"/>
        </w:rPr>
        <w:t>2</w:t>
      </w:r>
      <w:r w:rsidR="005C6B41">
        <w:t xml:space="preserve"> and O</w:t>
      </w:r>
      <w:r w:rsidR="005C6B41" w:rsidRPr="001E28E9">
        <w:rPr>
          <w:vertAlign w:val="subscript"/>
        </w:rPr>
        <w:t>2</w:t>
      </w:r>
      <w:r w:rsidR="005C6B41">
        <w:t xml:space="preserve"> helps to ensure</w:t>
      </w:r>
      <w:r w:rsidR="005C6B41" w:rsidRPr="005521CD">
        <w:t xml:space="preserve"> that </w:t>
      </w:r>
      <w:r w:rsidR="00D13FDA" w:rsidRPr="005521CD">
        <w:t xml:space="preserve">enough </w:t>
      </w:r>
      <w:r w:rsidR="00D13FDA">
        <w:t>CO</w:t>
      </w:r>
      <w:r w:rsidR="00D13FDA" w:rsidRPr="001E28E9">
        <w:rPr>
          <w:vertAlign w:val="subscript"/>
        </w:rPr>
        <w:t>2</w:t>
      </w:r>
      <w:r w:rsidR="00D13FDA" w:rsidRPr="005521CD">
        <w:t xml:space="preserve"> is removed to prevent </w:t>
      </w:r>
      <w:r w:rsidR="00D13FDA">
        <w:t>harmful effects</w:t>
      </w:r>
      <w:r w:rsidR="00D13FDA" w:rsidRPr="005521CD">
        <w:t xml:space="preserve"> </w:t>
      </w:r>
      <w:r w:rsidR="00D13FDA">
        <w:t xml:space="preserve">and </w:t>
      </w:r>
      <w:r w:rsidR="005C6B41" w:rsidRPr="005521CD">
        <w:t xml:space="preserve">enough </w:t>
      </w:r>
      <w:r w:rsidR="005C6B41">
        <w:t>O</w:t>
      </w:r>
      <w:r w:rsidR="005C6B41" w:rsidRPr="001E28E9">
        <w:rPr>
          <w:vertAlign w:val="subscript"/>
        </w:rPr>
        <w:t>2</w:t>
      </w:r>
      <w:r w:rsidR="005C6B41" w:rsidRPr="005521CD">
        <w:t xml:space="preserve"> is delivered to meet the cells</w:t>
      </w:r>
      <w:r w:rsidR="005C6B41">
        <w:t>’</w:t>
      </w:r>
      <w:r w:rsidR="005C6B41" w:rsidRPr="005521CD">
        <w:t xml:space="preserve"> needs for cellular respiration.</w:t>
      </w:r>
      <w:r w:rsidR="005C6B41">
        <w:t xml:space="preserve"> </w:t>
      </w:r>
    </w:p>
    <w:p w14:paraId="40742C49" w14:textId="3DFF904C" w:rsidR="005C6B41" w:rsidRDefault="005C6B41" w:rsidP="005C6B41">
      <w:pPr>
        <w:pStyle w:val="ListParagraph"/>
        <w:numPr>
          <w:ilvl w:val="0"/>
          <w:numId w:val="12"/>
        </w:numPr>
        <w:tabs>
          <w:tab w:val="clear" w:pos="720"/>
          <w:tab w:val="num" w:pos="360"/>
        </w:tabs>
        <w:ind w:left="360"/>
      </w:pPr>
      <w:r>
        <w:t>Cells</w:t>
      </w:r>
      <w:r w:rsidRPr="005521CD">
        <w:t xml:space="preserve"> carry out </w:t>
      </w:r>
      <w:r w:rsidRPr="00E44FD0">
        <w:rPr>
          <w:u w:val="single"/>
        </w:rPr>
        <w:t>cellular respiration</w:t>
      </w:r>
      <w:r w:rsidRPr="005521CD">
        <w:t xml:space="preserve"> to make ATP</w:t>
      </w:r>
      <w:r>
        <w:t>, and hydrolysis of ATP provides energy for many cellular processes</w:t>
      </w:r>
      <w:r w:rsidRPr="005521CD">
        <w:t xml:space="preserve">. Cellular respiration requires </w:t>
      </w:r>
      <w:r>
        <w:t>O</w:t>
      </w:r>
      <w:r w:rsidRPr="001E28E9">
        <w:rPr>
          <w:vertAlign w:val="subscript"/>
        </w:rPr>
        <w:t>2</w:t>
      </w:r>
      <w:r w:rsidRPr="005521CD">
        <w:t xml:space="preserve"> and produces </w:t>
      </w:r>
      <w:r>
        <w:t>CO</w:t>
      </w:r>
      <w:r w:rsidRPr="001E28E9">
        <w:rPr>
          <w:vertAlign w:val="subscript"/>
        </w:rPr>
        <w:t>2</w:t>
      </w:r>
      <w:r w:rsidRPr="005521CD">
        <w:t>.</w:t>
      </w:r>
      <w:r w:rsidRPr="005C6B41">
        <w:t xml:space="preserve"> </w:t>
      </w:r>
      <w:r w:rsidRPr="005521CD">
        <w:t xml:space="preserve">The </w:t>
      </w:r>
      <w:r>
        <w:rPr>
          <w:u w:val="single"/>
        </w:rPr>
        <w:t>respiratory system and circulatory system</w:t>
      </w:r>
      <w:r w:rsidRPr="005521CD">
        <w:t xml:space="preserve"> work together to bring </w:t>
      </w:r>
      <w:r>
        <w:t>O</w:t>
      </w:r>
      <w:r w:rsidRPr="001E28E9">
        <w:rPr>
          <w:vertAlign w:val="subscript"/>
        </w:rPr>
        <w:t>2</w:t>
      </w:r>
      <w:r w:rsidRPr="005521CD">
        <w:t xml:space="preserve"> to </w:t>
      </w:r>
      <w:r>
        <w:t>cells all over</w:t>
      </w:r>
      <w:r w:rsidRPr="005521CD">
        <w:t xml:space="preserve"> the body and get rid of </w:t>
      </w:r>
      <w:r>
        <w:t>CO</w:t>
      </w:r>
      <w:r w:rsidRPr="001E28E9">
        <w:rPr>
          <w:vertAlign w:val="subscript"/>
        </w:rPr>
        <w:t>2</w:t>
      </w:r>
      <w:r w:rsidRPr="005521CD">
        <w:t>.</w:t>
      </w:r>
    </w:p>
    <w:p w14:paraId="715BF107" w14:textId="7EAD670A" w:rsidR="005C6B41" w:rsidRDefault="005C6B41" w:rsidP="0049688B">
      <w:pPr>
        <w:widowControl w:val="0"/>
        <w:numPr>
          <w:ilvl w:val="0"/>
          <w:numId w:val="12"/>
        </w:numPr>
        <w:tabs>
          <w:tab w:val="clear" w:pos="720"/>
          <w:tab w:val="num" w:pos="360"/>
        </w:tabs>
        <w:autoSpaceDE w:val="0"/>
        <w:autoSpaceDN w:val="0"/>
        <w:adjustRightInd w:val="0"/>
        <w:ind w:left="360"/>
      </w:pPr>
      <w:r w:rsidRPr="00E44FD0">
        <w:rPr>
          <w:u w:val="single"/>
        </w:rPr>
        <w:t>Homeostasis</w:t>
      </w:r>
      <w:r w:rsidRPr="005521CD">
        <w:t xml:space="preserve"> refers to the maintenance of relatively constant internal conditions.</w:t>
      </w:r>
      <w:r w:rsidRPr="005C6B41">
        <w:t xml:space="preserve"> </w:t>
      </w:r>
      <w:r w:rsidRPr="005521CD">
        <w:t>Negative feedback plays an important role in maintaining homeostasis.</w:t>
      </w:r>
    </w:p>
    <w:p w14:paraId="51A601A0" w14:textId="77777777" w:rsidR="00955A9A" w:rsidRDefault="00955A9A" w:rsidP="0049688B">
      <w:pPr>
        <w:widowControl w:val="0"/>
        <w:numPr>
          <w:ilvl w:val="0"/>
          <w:numId w:val="12"/>
        </w:numPr>
        <w:tabs>
          <w:tab w:val="clear" w:pos="720"/>
          <w:tab w:val="num" w:pos="360"/>
        </w:tabs>
        <w:autoSpaceDE w:val="0"/>
        <w:autoSpaceDN w:val="0"/>
        <w:adjustRightInd w:val="0"/>
        <w:ind w:left="360"/>
      </w:pPr>
      <w:r>
        <w:t xml:space="preserve">Homeostasis </w:t>
      </w:r>
      <w:r w:rsidR="0049688B">
        <w:t xml:space="preserve">and negative feedback do </w:t>
      </w:r>
      <w:r w:rsidR="0049688B" w:rsidRPr="00955A9A">
        <w:rPr>
          <w:i/>
        </w:rPr>
        <w:t xml:space="preserve">not </w:t>
      </w:r>
      <w:r w:rsidR="0049688B">
        <w:t xml:space="preserve">mean that body temperature is always constant. For example, cells that are fighting an infection can release a chemical signal that is carried by the blood to the temperature control center, where this chemical signal can </w:t>
      </w:r>
      <w:r w:rsidR="0049688B" w:rsidRPr="00E75288">
        <w:rPr>
          <w:u w:val="single"/>
        </w:rPr>
        <w:t>increase the setpoint</w:t>
      </w:r>
      <w:r w:rsidR="0049688B">
        <w:t xml:space="preserve"> for temperature regulation, resulting in a fever.</w:t>
      </w:r>
    </w:p>
    <w:p w14:paraId="7FE9961A" w14:textId="0E233C80" w:rsidR="0049688B" w:rsidRPr="00955A9A" w:rsidRDefault="00955A9A" w:rsidP="0049688B">
      <w:pPr>
        <w:widowControl w:val="0"/>
        <w:numPr>
          <w:ilvl w:val="0"/>
          <w:numId w:val="12"/>
        </w:numPr>
        <w:tabs>
          <w:tab w:val="clear" w:pos="720"/>
          <w:tab w:val="num" w:pos="360"/>
        </w:tabs>
        <w:autoSpaceDE w:val="0"/>
        <w:autoSpaceDN w:val="0"/>
        <w:adjustRightInd w:val="0"/>
        <w:ind w:left="360"/>
      </w:pPr>
      <w:r>
        <w:rPr>
          <w:u w:val="single"/>
        </w:rPr>
        <w:t>Diabetes</w:t>
      </w:r>
      <w:r w:rsidRPr="00955A9A">
        <w:t xml:space="preserve"> is caused by failures of negative feedback regulation of blood</w:t>
      </w:r>
      <w:r>
        <w:t xml:space="preserve"> glucose </w:t>
      </w:r>
      <w:r w:rsidRPr="00955A9A">
        <w:t>levels.</w:t>
      </w:r>
    </w:p>
    <w:p w14:paraId="375B6B45" w14:textId="7BF48C88" w:rsidR="00760AA9" w:rsidRPr="005521CD" w:rsidRDefault="004D7B81" w:rsidP="005C6B41">
      <w:pPr>
        <w:widowControl w:val="0"/>
        <w:numPr>
          <w:ilvl w:val="0"/>
          <w:numId w:val="12"/>
        </w:numPr>
        <w:tabs>
          <w:tab w:val="clear" w:pos="720"/>
          <w:tab w:val="num" w:pos="360"/>
        </w:tabs>
        <w:autoSpaceDE w:val="0"/>
        <w:autoSpaceDN w:val="0"/>
        <w:adjustRightInd w:val="0"/>
        <w:ind w:left="360"/>
      </w:pPr>
      <w:r w:rsidRPr="00E44FD0">
        <w:rPr>
          <w:u w:val="single"/>
        </w:rPr>
        <w:t>Positive feedback</w:t>
      </w:r>
      <w:r w:rsidRPr="005521CD">
        <w:t xml:space="preserve"> occurs when a change in a variable triggers a response which causes more change in the </w:t>
      </w:r>
      <w:r w:rsidRPr="00E44FD0">
        <w:rPr>
          <w:u w:val="single"/>
        </w:rPr>
        <w:t>same</w:t>
      </w:r>
      <w:r w:rsidRPr="005521CD">
        <w:t xml:space="preserve"> direction. Positive feedback is </w:t>
      </w:r>
      <w:r w:rsidR="006B6DA3">
        <w:t xml:space="preserve">useful when there is an advantage to making a rapid </w:t>
      </w:r>
      <w:r w:rsidR="00DD6CC1">
        <w:t>change</w:t>
      </w:r>
      <w:r w:rsidRPr="005521CD">
        <w:t xml:space="preserve">. For example, </w:t>
      </w:r>
      <w:r w:rsidR="00E44FD0">
        <w:t xml:space="preserve">positive feedback facilitates rapid formation of a </w:t>
      </w:r>
      <w:r w:rsidR="005A1FCA">
        <w:t xml:space="preserve">platelet plug </w:t>
      </w:r>
      <w:r w:rsidR="00E44FD0">
        <w:t>which helps to prevent excessive blood loss when a blood vessel is injured</w:t>
      </w:r>
      <w:r w:rsidRPr="005521CD">
        <w:t>.</w:t>
      </w:r>
    </w:p>
    <w:bookmarkEnd w:id="1"/>
    <w:p w14:paraId="3F5E74F0" w14:textId="77777777" w:rsidR="0057195C" w:rsidRDefault="0057195C" w:rsidP="001F2BE4">
      <w:pPr>
        <w:rPr>
          <w:b/>
        </w:rPr>
      </w:pPr>
    </w:p>
    <w:p w14:paraId="25B8ED29" w14:textId="77777777" w:rsidR="001F2BE4" w:rsidRPr="005521CD" w:rsidRDefault="00795FF7" w:rsidP="001F2BE4">
      <w:r w:rsidRPr="005521CD">
        <w:rPr>
          <w:b/>
        </w:rPr>
        <w:t>Supplies</w:t>
      </w:r>
    </w:p>
    <w:p w14:paraId="426F0CCB" w14:textId="00970E66" w:rsidR="00795FF7" w:rsidRPr="005521CD" w:rsidRDefault="00795FF7" w:rsidP="001F2BE4">
      <w:r w:rsidRPr="005521CD">
        <w:t>For</w:t>
      </w:r>
      <w:r w:rsidR="00545ABC">
        <w:t xml:space="preserve"> </w:t>
      </w:r>
      <w:r w:rsidR="00882110">
        <w:t>“</w:t>
      </w:r>
      <w:r w:rsidR="00545ABC">
        <w:t xml:space="preserve">Changes </w:t>
      </w:r>
      <w:r w:rsidR="00880FD6">
        <w:t>in Breathing</w:t>
      </w:r>
      <w:r w:rsidR="00882110">
        <w:t>”</w:t>
      </w:r>
      <w:r w:rsidRPr="005521CD">
        <w:t>:</w:t>
      </w:r>
    </w:p>
    <w:p w14:paraId="394AABDA" w14:textId="2A7B3EB5" w:rsidR="00872E20" w:rsidRDefault="00795FF7" w:rsidP="00795FF7">
      <w:pPr>
        <w:ind w:left="720"/>
      </w:pPr>
      <w:r w:rsidRPr="005521CD">
        <w:t xml:space="preserve">– one </w:t>
      </w:r>
      <w:r w:rsidR="00F919FE">
        <w:t>8-gallon</w:t>
      </w:r>
      <w:r w:rsidRPr="005521CD">
        <w:t xml:space="preserve"> </w:t>
      </w:r>
      <w:r w:rsidR="003D2463">
        <w:t xml:space="preserve">unscented </w:t>
      </w:r>
      <w:r w:rsidRPr="005521CD">
        <w:t>plastic</w:t>
      </w:r>
      <w:r w:rsidR="00F919FE">
        <w:t xml:space="preserve"> trash </w:t>
      </w:r>
      <w:r w:rsidRPr="005521CD">
        <w:t xml:space="preserve">bag </w:t>
      </w:r>
      <w:r w:rsidR="00ED52D4">
        <w:t>per</w:t>
      </w:r>
      <w:r w:rsidRPr="005521CD">
        <w:t xml:space="preserve"> student</w:t>
      </w:r>
      <w:r w:rsidR="00606F26">
        <w:t xml:space="preserve"> (</w:t>
      </w:r>
      <w:r w:rsidR="00F919FE">
        <w:t>13-gallon</w:t>
      </w:r>
      <w:r w:rsidR="00606F26">
        <w:t xml:space="preserve"> plastic</w:t>
      </w:r>
      <w:r w:rsidR="00F919FE">
        <w:t xml:space="preserve"> trash </w:t>
      </w:r>
      <w:r w:rsidR="00606F26">
        <w:t xml:space="preserve">bags are much easier to obtain and can be used; students may need to breathe into the bag longer than 4 minutes or </w:t>
      </w:r>
      <w:r w:rsidR="00510B2C">
        <w:t xml:space="preserve">gather the bag to hold it over their mouth and nose </w:t>
      </w:r>
      <w:r w:rsidR="00606F26">
        <w:t xml:space="preserve">partway down from the </w:t>
      </w:r>
      <w:r w:rsidR="00510B2C">
        <w:t xml:space="preserve">bag’s </w:t>
      </w:r>
      <w:r w:rsidR="00606F26">
        <w:t>opening so the volume of air available for rebreathing is reduced.)</w:t>
      </w:r>
    </w:p>
    <w:p w14:paraId="00AF9773" w14:textId="77777777" w:rsidR="00795FF7" w:rsidRPr="005521CD" w:rsidRDefault="00872E20" w:rsidP="00795FF7">
      <w:pPr>
        <w:ind w:left="720"/>
      </w:pPr>
      <w:r>
        <w:t xml:space="preserve">– some way of timing </w:t>
      </w:r>
      <w:r w:rsidR="00510B2C">
        <w:t xml:space="preserve">4 minutes </w:t>
      </w:r>
      <w:r>
        <w:t>for each group of four students</w:t>
      </w:r>
    </w:p>
    <w:p w14:paraId="0C6BE3AD" w14:textId="77777777" w:rsidR="009863D1" w:rsidRDefault="009863D1" w:rsidP="00360A10"/>
    <w:p w14:paraId="08C04345" w14:textId="77777777" w:rsidR="00E73E22" w:rsidRDefault="00E73E22">
      <w:pPr>
        <w:rPr>
          <w:b/>
        </w:rPr>
      </w:pPr>
      <w:r>
        <w:rPr>
          <w:b/>
        </w:rPr>
        <w:br w:type="page"/>
      </w:r>
    </w:p>
    <w:p w14:paraId="60890F02" w14:textId="05BEEE15" w:rsidR="00DA0E04" w:rsidRPr="005521CD" w:rsidRDefault="00DA0E04" w:rsidP="00DA0E04">
      <w:pPr>
        <w:rPr>
          <w:b/>
        </w:rPr>
      </w:pPr>
      <w:r w:rsidRPr="005521CD">
        <w:rPr>
          <w:b/>
        </w:rPr>
        <w:lastRenderedPageBreak/>
        <w:t>Instructional Suggestions and Background Information</w:t>
      </w:r>
    </w:p>
    <w:p w14:paraId="0511A21D" w14:textId="77777777" w:rsidR="00B302B0" w:rsidRPr="00B302B0" w:rsidRDefault="003606F3" w:rsidP="003606F3">
      <w:pPr>
        <w:rPr>
          <w:color w:val="000000"/>
        </w:rPr>
      </w:pPr>
      <w:r w:rsidRPr="00436463">
        <w:rPr>
          <w:color w:val="000000"/>
        </w:rPr>
        <w:t xml:space="preserve">In the Student Handout, </w:t>
      </w:r>
      <w:r w:rsidRPr="00436463">
        <w:rPr>
          <w:color w:val="000000"/>
          <w:u w:val="single"/>
        </w:rPr>
        <w:t>numbers in bold</w:t>
      </w:r>
      <w:r w:rsidRPr="00436463">
        <w:rPr>
          <w:color w:val="000000"/>
        </w:rPr>
        <w:t xml:space="preserve"> indicate questions for the students to answer, and </w:t>
      </w:r>
      <w:r w:rsidRPr="00436463">
        <w:rPr>
          <w:color w:val="000000"/>
          <w:u w:val="single"/>
        </w:rPr>
        <w:t>capital letters in bold</w:t>
      </w:r>
      <w:r>
        <w:rPr>
          <w:color w:val="000000"/>
        </w:rPr>
        <w:t xml:space="preserve"> indicate steps in experimental procedures.</w:t>
      </w:r>
    </w:p>
    <w:p w14:paraId="1084D29C" w14:textId="77777777" w:rsidR="000D0B2B" w:rsidRDefault="000D0B2B" w:rsidP="00B302B0"/>
    <w:p w14:paraId="52905442" w14:textId="78D4B3BE" w:rsidR="00DA0E04" w:rsidRPr="005521CD" w:rsidRDefault="00914139" w:rsidP="00DA0E04">
      <w:r w:rsidRPr="00CA7845">
        <w:t xml:space="preserve">For </w:t>
      </w:r>
      <w:r>
        <w:t>the analysis and discussion questions</w:t>
      </w:r>
      <w:r w:rsidRPr="00CA7845">
        <w:t xml:space="preserve">, you can </w:t>
      </w:r>
      <w:r>
        <w:rPr>
          <w:u w:val="single"/>
        </w:rPr>
        <w:t xml:space="preserve">maximize </w:t>
      </w:r>
      <w:r w:rsidRPr="006A538F">
        <w:rPr>
          <w:u w:val="single"/>
        </w:rPr>
        <w:t>student participation and learning</w:t>
      </w:r>
      <w:r>
        <w:t>, by having your students work in pairs to</w:t>
      </w:r>
      <w:r w:rsidR="009A3DE9">
        <w:t xml:space="preserve"> answer each group </w:t>
      </w:r>
      <w:r>
        <w:t>of related questions</w:t>
      </w:r>
      <w:r w:rsidR="001C414F">
        <w:t xml:space="preserve">, </w:t>
      </w:r>
      <w:r w:rsidR="004233AD">
        <w:t xml:space="preserve">alternating with </w:t>
      </w:r>
      <w:r w:rsidR="001C414F">
        <w:t>class discussion</w:t>
      </w:r>
      <w:r w:rsidR="004233AD">
        <w:t>s</w:t>
      </w:r>
      <w:r w:rsidR="001C414F">
        <w:t xml:space="preserve"> of student answers to</w:t>
      </w:r>
      <w:r>
        <w:t xml:space="preserve"> each group of related questions. In each </w:t>
      </w:r>
      <w:r w:rsidR="00955A9A">
        <w:t xml:space="preserve">class </w:t>
      </w:r>
      <w:r>
        <w:t xml:space="preserve">discussion, you can probe student thinking and help them develop a sound understanding of the concepts and information covered before moving on to the next group of related questions. </w:t>
      </w:r>
      <w:r w:rsidR="00DA0E04" w:rsidRPr="005521CD">
        <w:rPr>
          <w:i/>
        </w:rPr>
        <w:t xml:space="preserve"> </w:t>
      </w:r>
    </w:p>
    <w:p w14:paraId="05FD3A8D" w14:textId="77777777" w:rsidR="00DA0E04" w:rsidRPr="0053530F" w:rsidRDefault="00DA0E04" w:rsidP="001F2BE4">
      <w:pPr>
        <w:rPr>
          <w:b/>
          <w:sz w:val="16"/>
          <w:szCs w:val="16"/>
        </w:rPr>
      </w:pPr>
    </w:p>
    <w:p w14:paraId="5EBBED24" w14:textId="77777777" w:rsidR="00092065" w:rsidRDefault="00092065" w:rsidP="00092065">
      <w:r w:rsidRPr="005521CD">
        <w:t xml:space="preserve">A </w:t>
      </w:r>
      <w:r w:rsidRPr="001233EF">
        <w:rPr>
          <w:u w:val="single"/>
        </w:rPr>
        <w:t>key</w:t>
      </w:r>
      <w:r w:rsidRPr="005521CD">
        <w:t xml:space="preserve"> is available upon request to Ingrid Waldron (</w:t>
      </w:r>
      <w:hyperlink r:id="rId10"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6A856793" w14:textId="77777777" w:rsidR="00092065" w:rsidRDefault="00092065" w:rsidP="00092065"/>
    <w:p w14:paraId="203B026E" w14:textId="77777777" w:rsidR="00A63983" w:rsidRPr="002337EA" w:rsidRDefault="00A63983" w:rsidP="00A63983">
      <w:r>
        <w:rPr>
          <w:u w:val="single"/>
        </w:rPr>
        <w:t xml:space="preserve">Changes in Breathing </w:t>
      </w:r>
    </w:p>
    <w:p w14:paraId="12D90337" w14:textId="7544F0F7" w:rsidR="00A63983" w:rsidRPr="003477CA" w:rsidRDefault="00A63983" w:rsidP="00A63983">
      <w:r w:rsidRPr="003477CA">
        <w:rPr>
          <w:u w:val="single"/>
        </w:rPr>
        <w:t>Question 1</w:t>
      </w:r>
      <w:r w:rsidR="00545ABC">
        <w:t xml:space="preserve"> is </w:t>
      </w:r>
      <w:r w:rsidRPr="003477CA">
        <w:t>intended to get students thinking about the issues</w:t>
      </w:r>
      <w:r>
        <w:t xml:space="preserve"> that are analyzed </w:t>
      </w:r>
      <w:r w:rsidRPr="003477CA">
        <w:t xml:space="preserve">in this section. A class discussion of different student answers can stimulate further thinking. However, we recommend that you do </w:t>
      </w:r>
      <w:r w:rsidRPr="003477CA">
        <w:rPr>
          <w:i/>
        </w:rPr>
        <w:t>not</w:t>
      </w:r>
      <w:r w:rsidRPr="003477CA">
        <w:t xml:space="preserve"> try to explain the “correct” answers at this time, but rather let students discover these as they work their way through pages</w:t>
      </w:r>
      <w:r w:rsidR="004233AD">
        <w:t xml:space="preserve"> 1-</w:t>
      </w:r>
      <w:r w:rsidR="00955A9A">
        <w:t xml:space="preserve">3 </w:t>
      </w:r>
      <w:r>
        <w:t>of the Student Handout</w:t>
      </w:r>
      <w:r w:rsidRPr="003477CA">
        <w:t>.</w:t>
      </w:r>
    </w:p>
    <w:p w14:paraId="2A5D12DF" w14:textId="77777777" w:rsidR="00A63983" w:rsidRPr="00CB581B" w:rsidRDefault="00A63983" w:rsidP="00A63983">
      <w:pPr>
        <w:rPr>
          <w:sz w:val="16"/>
          <w:szCs w:val="16"/>
        </w:rPr>
      </w:pPr>
    </w:p>
    <w:p w14:paraId="4FA9D033" w14:textId="6DFF0D85" w:rsidR="00A63983" w:rsidRDefault="00A63983" w:rsidP="00A63983">
      <w:r>
        <w:t>You may need to reassure your students that the warnings about the</w:t>
      </w:r>
      <w:r w:rsidR="00955A9A">
        <w:t xml:space="preserve"> risk </w:t>
      </w:r>
      <w:r>
        <w:t xml:space="preserve">of suffocation that they </w:t>
      </w:r>
      <w:r w:rsidR="00A14DE7">
        <w:t xml:space="preserve">may </w:t>
      </w:r>
      <w:r>
        <w:t xml:space="preserve">have seen on plastic bags refer to infants. There is </w:t>
      </w:r>
      <w:r w:rsidRPr="005276D7">
        <w:t>no risk</w:t>
      </w:r>
      <w:r>
        <w:t xml:space="preserve"> that middle school, high school or college students will </w:t>
      </w:r>
      <w:r w:rsidRPr="005276D7">
        <w:t>suffocate</w:t>
      </w:r>
      <w:r>
        <w:t xml:space="preserve"> during this experiment! However, a student who has a </w:t>
      </w:r>
      <w:r w:rsidRPr="008A6577">
        <w:rPr>
          <w:u w:val="single"/>
        </w:rPr>
        <w:t>serious</w:t>
      </w:r>
      <w:r>
        <w:t xml:space="preserve"> </w:t>
      </w:r>
      <w:r w:rsidRPr="005276D7">
        <w:rPr>
          <w:u w:val="single"/>
        </w:rPr>
        <w:t>respiratory or heart problem</w:t>
      </w:r>
      <w:r>
        <w:t xml:space="preserve"> </w:t>
      </w:r>
      <w:r w:rsidRPr="005C77FE">
        <w:t xml:space="preserve">probably should </w:t>
      </w:r>
      <w:r w:rsidRPr="005276D7">
        <w:rPr>
          <w:u w:val="single"/>
        </w:rPr>
        <w:t>not be a subject</w:t>
      </w:r>
      <w:r>
        <w:t xml:space="preserve"> in the experiments. It may be advisable for a participating student with </w:t>
      </w:r>
      <w:r w:rsidRPr="005C77FE">
        <w:rPr>
          <w:u w:val="single"/>
        </w:rPr>
        <w:t>asthma</w:t>
      </w:r>
      <w:r>
        <w:t xml:space="preserve"> to keep his/her </w:t>
      </w:r>
      <w:r w:rsidRPr="00C165BD">
        <w:rPr>
          <w:u w:val="single"/>
        </w:rPr>
        <w:t>inhaler</w:t>
      </w:r>
      <w:r>
        <w:t xml:space="preserve"> close at hand for use if needed. </w:t>
      </w:r>
    </w:p>
    <w:p w14:paraId="40A5108A" w14:textId="77777777" w:rsidR="00A63983" w:rsidRPr="00A01FEA" w:rsidRDefault="00A63983" w:rsidP="00A63983">
      <w:pPr>
        <w:rPr>
          <w:sz w:val="16"/>
          <w:szCs w:val="16"/>
        </w:rPr>
      </w:pPr>
    </w:p>
    <w:p w14:paraId="17785A13" w14:textId="1173E1E2" w:rsidR="00A63983" w:rsidRDefault="00A63983" w:rsidP="00A63983">
      <w:r>
        <w:t xml:space="preserve">The </w:t>
      </w:r>
      <w:r w:rsidRPr="005C77FE">
        <w:rPr>
          <w:u w:val="single"/>
        </w:rPr>
        <w:t>video</w:t>
      </w:r>
      <w:r>
        <w:t xml:space="preserve"> available at </w:t>
      </w:r>
      <w:hyperlink r:id="rId11" w:history="1">
        <w:r w:rsidR="00E71489" w:rsidRPr="006F24BB">
          <w:rPr>
            <w:rStyle w:val="Hyperlink"/>
          </w:rPr>
          <w:t>https://serendipstudio.org/exchange/waldron/breathing</w:t>
        </w:r>
      </w:hyperlink>
      <w:r w:rsidR="00E71489">
        <w:t xml:space="preserve"> </w:t>
      </w:r>
      <w:r w:rsidRPr="005C77FE">
        <w:rPr>
          <w:u w:val="single"/>
        </w:rPr>
        <w:t>demonstrates</w:t>
      </w:r>
      <w:r>
        <w:t xml:space="preserve"> how to prepare the bag and breathe into the bag. We recommend that you view this video and then either demonstrate the procedure for your students or have them watch this video.</w:t>
      </w:r>
      <w:r>
        <w:rPr>
          <w:rStyle w:val="FootnoteReference"/>
        </w:rPr>
        <w:footnoteReference w:id="3"/>
      </w:r>
      <w:r>
        <w:t xml:space="preserve"> Helpful advice includes:</w:t>
      </w:r>
    </w:p>
    <w:p w14:paraId="7F243981" w14:textId="77777777" w:rsidR="00A63983" w:rsidRDefault="00A63983" w:rsidP="00A63983">
      <w:pPr>
        <w:pStyle w:val="ListParagraph"/>
        <w:numPr>
          <w:ilvl w:val="0"/>
          <w:numId w:val="29"/>
        </w:numPr>
      </w:pPr>
      <w:r>
        <w:t>To begin, the bag should be opened completely and swished through the air to fill it.</w:t>
      </w:r>
    </w:p>
    <w:p w14:paraId="2BBF0951" w14:textId="11E0BF0A" w:rsidR="00A63983" w:rsidRDefault="00A63983" w:rsidP="00A63983">
      <w:pPr>
        <w:pStyle w:val="ListParagraph"/>
        <w:numPr>
          <w:ilvl w:val="0"/>
          <w:numId w:val="29"/>
        </w:numPr>
      </w:pPr>
      <w:r>
        <w:t>Gather the top of the bag in your hands and poke a hole just big enough for your nose and mouth. Make sure to have a tight seal between the bag and your face, so no air is leaking in and out of the bag.</w:t>
      </w:r>
    </w:p>
    <w:p w14:paraId="5AD54137" w14:textId="21495ECA" w:rsidR="00A63983" w:rsidRDefault="00A63983" w:rsidP="00A63983">
      <w:pPr>
        <w:pStyle w:val="ListParagraph"/>
        <w:numPr>
          <w:ilvl w:val="0"/>
          <w:numId w:val="29"/>
        </w:numPr>
      </w:pPr>
      <w:r>
        <w:t>Maintain a tight seal throughout the entire test interval.</w:t>
      </w:r>
      <w:r w:rsidR="002B5556">
        <w:t xml:space="preserve"> If a student feels a draft with each breath or a change in temperature, that means that the seal is not tight enough.</w:t>
      </w:r>
    </w:p>
    <w:p w14:paraId="4233BE30" w14:textId="77777777" w:rsidR="00A63983" w:rsidRDefault="00A63983" w:rsidP="00A63983"/>
    <w:p w14:paraId="03CCFD0D" w14:textId="7B580A2C" w:rsidR="00A63983" w:rsidRDefault="00A63983" w:rsidP="00A63983">
      <w:r>
        <w:t xml:space="preserve">Most students will notice a change in their breathing, typically after 2-3 minutes of re-breathing the air in an 8-gallon plastic bag. A subjective feeling of discomfort is most immediately noticeable, but each student should also try to </w:t>
      </w:r>
      <w:r w:rsidRPr="000A288D">
        <w:rPr>
          <w:u w:val="single"/>
        </w:rPr>
        <w:t xml:space="preserve">notice whether </w:t>
      </w:r>
      <w:r>
        <w:rPr>
          <w:u w:val="single"/>
        </w:rPr>
        <w:t>his or her</w:t>
      </w:r>
      <w:r w:rsidRPr="000A288D">
        <w:rPr>
          <w:u w:val="single"/>
        </w:rPr>
        <w:t xml:space="preserve"> breathing becomes </w:t>
      </w:r>
      <w:r>
        <w:rPr>
          <w:u w:val="single"/>
        </w:rPr>
        <w:t xml:space="preserve">deeper and/or </w:t>
      </w:r>
      <w:r w:rsidRPr="000A288D">
        <w:rPr>
          <w:u w:val="single"/>
        </w:rPr>
        <w:t>more rapid</w:t>
      </w:r>
      <w:r>
        <w:t>.</w:t>
      </w:r>
      <w:bookmarkStart w:id="2" w:name="_Hlk9148750"/>
      <w:r w:rsidR="001C414F">
        <w:t xml:space="preserve"> </w:t>
      </w:r>
      <w:r>
        <w:t xml:space="preserve">Changes in the </w:t>
      </w:r>
      <w:r w:rsidRPr="00BD68E7">
        <w:t>amount of air breathed into the lungs per minute</w:t>
      </w:r>
      <w:r>
        <w:t xml:space="preserve"> can result from changes in breathing rate and/or changes in depth of breathing. </w:t>
      </w:r>
    </w:p>
    <w:p w14:paraId="6A149544" w14:textId="77777777" w:rsidR="00A63983" w:rsidRDefault="00A63983" w:rsidP="00A63983">
      <w:r>
        <w:t>Minute Volume (milliliters/minute)</w:t>
      </w:r>
    </w:p>
    <w:p w14:paraId="32AF3EBA" w14:textId="77777777" w:rsidR="00A63983" w:rsidRDefault="00A63983" w:rsidP="00A63983">
      <w:pPr>
        <w:ind w:left="1440" w:firstLine="720"/>
      </w:pPr>
      <w:r>
        <w:t xml:space="preserve">        = Breathing Rate (breaths/minute) x Tidal Volume (milliliters/breath)</w:t>
      </w:r>
    </w:p>
    <w:bookmarkEnd w:id="2"/>
    <w:p w14:paraId="08062410" w14:textId="77777777" w:rsidR="00A63983" w:rsidRPr="00236287" w:rsidRDefault="00A63983" w:rsidP="00A63983">
      <w:pPr>
        <w:rPr>
          <w:sz w:val="16"/>
          <w:szCs w:val="16"/>
        </w:rPr>
      </w:pPr>
    </w:p>
    <w:p w14:paraId="668BD067" w14:textId="2C6496B4" w:rsidR="00A63983" w:rsidRDefault="00A63983" w:rsidP="00A14DE7">
      <w:r w:rsidRPr="00C165BD">
        <w:rPr>
          <w:rStyle w:val="apple-tab-span"/>
          <w:u w:val="single"/>
        </w:rPr>
        <w:lastRenderedPageBreak/>
        <w:t xml:space="preserve">Questions </w:t>
      </w:r>
      <w:r w:rsidR="00545ABC">
        <w:rPr>
          <w:rStyle w:val="apple-tab-span"/>
          <w:u w:val="single"/>
        </w:rPr>
        <w:t>4-</w:t>
      </w:r>
      <w:r w:rsidR="00E02AF6">
        <w:rPr>
          <w:rStyle w:val="apple-tab-span"/>
          <w:u w:val="single"/>
        </w:rPr>
        <w:t>10</w:t>
      </w:r>
      <w:r w:rsidR="00A14DE7">
        <w:rPr>
          <w:rStyle w:val="apple-tab-span"/>
        </w:rPr>
        <w:t xml:space="preserve"> </w:t>
      </w:r>
      <w:r w:rsidRPr="00A14DE7">
        <w:rPr>
          <w:rStyle w:val="apple-tab-span"/>
        </w:rPr>
        <w:t>guide</w:t>
      </w:r>
      <w:r>
        <w:rPr>
          <w:rStyle w:val="apple-tab-span"/>
        </w:rPr>
        <w:t xml:space="preserve"> students in developing a negative feedback model that</w:t>
      </w:r>
      <w:r w:rsidR="001C414F">
        <w:rPr>
          <w:rStyle w:val="apple-tab-span"/>
        </w:rPr>
        <w:t xml:space="preserve"> explains </w:t>
      </w:r>
      <w:r>
        <w:rPr>
          <w:rStyle w:val="apple-tab-span"/>
        </w:rPr>
        <w:t>the changes in breathing they observe</w:t>
      </w:r>
      <w:r w:rsidR="00545ABC">
        <w:rPr>
          <w:rStyle w:val="apple-tab-span"/>
        </w:rPr>
        <w:t>d</w:t>
      </w:r>
      <w:r>
        <w:rPr>
          <w:rStyle w:val="apple-tab-span"/>
        </w:rPr>
        <w:t xml:space="preserve">. </w:t>
      </w:r>
      <w:r>
        <w:t xml:space="preserve">If your students are not familiar with </w:t>
      </w:r>
      <w:r w:rsidRPr="00A14DE7">
        <w:t>how people breathe</w:t>
      </w:r>
      <w:r>
        <w:t>, you may want to provide some additional explanation</w:t>
      </w:r>
      <w:r w:rsidR="00A14DE7">
        <w:t xml:space="preserve"> (see Appendix 1)</w:t>
      </w:r>
      <w:r>
        <w:t xml:space="preserve">. </w:t>
      </w:r>
      <w:r w:rsidR="003F1A96">
        <w:t>If your students’ understanding of cellular respiration and hydrolysis of ATP is</w:t>
      </w:r>
      <w:r w:rsidR="00707A69">
        <w:t xml:space="preserve"> somewhat </w:t>
      </w:r>
      <w:r w:rsidR="003F1A96">
        <w:t>shaky you may want to substitute this version of question 4, which provides extra scaffolding.</w:t>
      </w:r>
    </w:p>
    <w:p w14:paraId="41A193D6" w14:textId="6EB156A0" w:rsidR="003F1A96" w:rsidRDefault="003F1A96" w:rsidP="00A14DE7">
      <w:pPr>
        <w:rPr>
          <w:sz w:val="16"/>
          <w:szCs w:val="16"/>
        </w:rPr>
      </w:pPr>
    </w:p>
    <w:tbl>
      <w:tblPr>
        <w:tblStyle w:val="TableGrid"/>
        <w:tblW w:w="9576" w:type="dxa"/>
        <w:jc w:val="center"/>
        <w:tblLook w:val="04A0" w:firstRow="1" w:lastRow="0" w:firstColumn="1" w:lastColumn="0" w:noHBand="0" w:noVBand="1"/>
      </w:tblPr>
      <w:tblGrid>
        <w:gridCol w:w="4695"/>
        <w:gridCol w:w="4881"/>
      </w:tblGrid>
      <w:tr w:rsidR="003F1A96" w14:paraId="049384EC" w14:textId="77777777" w:rsidTr="005C10C2">
        <w:trPr>
          <w:jc w:val="center"/>
        </w:trPr>
        <w:tc>
          <w:tcPr>
            <w:tcW w:w="4695" w:type="dxa"/>
            <w:tcBorders>
              <w:top w:val="nil"/>
              <w:left w:val="nil"/>
              <w:bottom w:val="nil"/>
            </w:tcBorders>
          </w:tcPr>
          <w:p w14:paraId="720BBAF5" w14:textId="37F72F6F" w:rsidR="003F1A96" w:rsidRDefault="003F1A96" w:rsidP="00BE2C64">
            <w:pPr>
              <w:rPr>
                <w:rFonts w:asciiTheme="minorHAnsi" w:hAnsiTheme="minorHAnsi"/>
              </w:rPr>
            </w:pPr>
            <w:r w:rsidRPr="003F1A96">
              <w:rPr>
                <w:rFonts w:asciiTheme="minorHAnsi" w:hAnsiTheme="minorHAnsi"/>
                <w:b/>
              </w:rPr>
              <w:t>4a</w:t>
            </w:r>
            <w:r>
              <w:rPr>
                <w:rFonts w:asciiTheme="minorHAnsi" w:hAnsiTheme="minorHAnsi"/>
              </w:rPr>
              <w:t>. O</w:t>
            </w:r>
            <w:r w:rsidRPr="0036393C">
              <w:rPr>
                <w:rFonts w:asciiTheme="minorHAnsi" w:hAnsiTheme="minorHAnsi"/>
                <w:vertAlign w:val="subscript"/>
              </w:rPr>
              <w:t>2</w:t>
            </w:r>
            <w:r>
              <w:rPr>
                <w:rFonts w:asciiTheme="minorHAnsi" w:hAnsiTheme="minorHAnsi"/>
              </w:rPr>
              <w:t xml:space="preserve"> and glucose are inputs for the reactions that provide the energy to make ATP. Hydrolysis of ATP provides the energy for cellular processes. Because your body needs a constant supply of ATP, you need to constantly breathe in ______.</w:t>
            </w:r>
          </w:p>
          <w:p w14:paraId="47102B76" w14:textId="77777777" w:rsidR="003F1A96" w:rsidRPr="00B81871" w:rsidRDefault="003F1A96" w:rsidP="00BE2C64">
            <w:pPr>
              <w:rPr>
                <w:rFonts w:asciiTheme="minorHAnsi" w:hAnsiTheme="minorHAnsi"/>
                <w:sz w:val="12"/>
                <w:szCs w:val="12"/>
              </w:rPr>
            </w:pPr>
          </w:p>
          <w:p w14:paraId="52601B6B" w14:textId="316CF2D9" w:rsidR="003F1A96" w:rsidRPr="00CB7F47" w:rsidRDefault="003F1A96" w:rsidP="00BE2C64">
            <w:pPr>
              <w:rPr>
                <w:rFonts w:asciiTheme="minorHAnsi" w:hAnsiTheme="minorHAnsi"/>
              </w:rPr>
            </w:pPr>
            <w:r w:rsidRPr="003F1A96">
              <w:rPr>
                <w:rFonts w:asciiTheme="minorHAnsi" w:hAnsiTheme="minorHAnsi"/>
                <w:b/>
              </w:rPr>
              <w:t>4b</w:t>
            </w:r>
            <w:r>
              <w:rPr>
                <w:rFonts w:asciiTheme="minorHAnsi" w:hAnsiTheme="minorHAnsi"/>
              </w:rPr>
              <w:t>. The reactions of glucose with oxygen produce CO</w:t>
            </w:r>
            <w:r w:rsidRPr="00CE4CC8">
              <w:rPr>
                <w:rFonts w:asciiTheme="minorHAnsi" w:hAnsiTheme="minorHAnsi"/>
                <w:vertAlign w:val="subscript"/>
              </w:rPr>
              <w:t>2</w:t>
            </w:r>
            <w:r>
              <w:rPr>
                <w:rFonts w:asciiTheme="minorHAnsi" w:hAnsiTheme="minorHAnsi"/>
              </w:rPr>
              <w:t>. Some of the CO</w:t>
            </w:r>
            <w:r w:rsidRPr="00CE4CC8">
              <w:rPr>
                <w:rFonts w:asciiTheme="minorHAnsi" w:hAnsiTheme="minorHAnsi"/>
                <w:vertAlign w:val="subscript"/>
              </w:rPr>
              <w:t>2</w:t>
            </w:r>
            <w:r>
              <w:rPr>
                <w:rFonts w:asciiTheme="minorHAnsi" w:hAnsiTheme="minorHAnsi"/>
              </w:rPr>
              <w:t xml:space="preserve"> </w:t>
            </w:r>
            <w:r w:rsidR="005C10C2">
              <w:rPr>
                <w:rFonts w:asciiTheme="minorHAnsi" w:hAnsiTheme="minorHAnsi"/>
              </w:rPr>
              <w:t xml:space="preserve">combines </w:t>
            </w:r>
            <w:r>
              <w:rPr>
                <w:rFonts w:asciiTheme="minorHAnsi" w:hAnsiTheme="minorHAnsi"/>
              </w:rPr>
              <w:t>with the water in</w:t>
            </w:r>
            <w:r w:rsidR="005C10C2">
              <w:rPr>
                <w:rFonts w:asciiTheme="minorHAnsi" w:hAnsiTheme="minorHAnsi"/>
              </w:rPr>
              <w:t xml:space="preserve"> your </w:t>
            </w:r>
            <w:r>
              <w:rPr>
                <w:rFonts w:asciiTheme="minorHAnsi" w:hAnsiTheme="minorHAnsi"/>
              </w:rPr>
              <w:t xml:space="preserve">blood to form carbonic </w:t>
            </w:r>
          </w:p>
        </w:tc>
        <w:tc>
          <w:tcPr>
            <w:tcW w:w="4881" w:type="dxa"/>
            <w:vAlign w:val="center"/>
          </w:tcPr>
          <w:p w14:paraId="4C08B1A3" w14:textId="77777777" w:rsidR="003F1A96" w:rsidRPr="00FD0A40" w:rsidRDefault="003F1A96" w:rsidP="00BE2C64">
            <w:pPr>
              <w:jc w:val="center"/>
              <w:rPr>
                <w:rFonts w:cs="Arial"/>
                <w:szCs w:val="23"/>
              </w:rPr>
            </w:pPr>
            <w:r>
              <w:rPr>
                <w:rFonts w:cs="Arial"/>
                <w:noProof/>
                <w:szCs w:val="23"/>
              </w:rPr>
              <w:drawing>
                <wp:inline distT="0" distB="0" distL="0" distR="0" wp14:anchorId="1AE493F4" wp14:editId="4E0CC6EA">
                  <wp:extent cx="2962656" cy="17739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breathing cellular respiration.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962656" cy="1773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5F08E2" w14:textId="759B3134" w:rsidR="003F1A96" w:rsidRDefault="005C10C2" w:rsidP="003F1A96">
      <w:pPr>
        <w:tabs>
          <w:tab w:val="left" w:pos="1185"/>
        </w:tabs>
        <w:rPr>
          <w:rFonts w:asciiTheme="minorHAnsi" w:hAnsiTheme="minorHAnsi"/>
        </w:rPr>
      </w:pPr>
      <w:r>
        <w:rPr>
          <w:rFonts w:asciiTheme="minorHAnsi" w:hAnsiTheme="minorHAnsi"/>
        </w:rPr>
        <w:t>acid. Excess acidity disrupts the functioning of many proteins. To avoid excess acidity, you need to constantly breathe out ______</w:t>
      </w:r>
      <w:r w:rsidR="003F1A96" w:rsidRPr="0075310B">
        <w:rPr>
          <w:rFonts w:asciiTheme="minorHAnsi" w:hAnsiTheme="minorHAnsi"/>
        </w:rPr>
        <w:t>.</w:t>
      </w:r>
    </w:p>
    <w:p w14:paraId="1CC6DB82" w14:textId="77777777" w:rsidR="00A63983" w:rsidRDefault="00A63983" w:rsidP="00A63983"/>
    <w:p w14:paraId="2BE93D5A" w14:textId="77777777" w:rsidR="00E73E22" w:rsidRDefault="00545ABC" w:rsidP="00545ABC">
      <w:r>
        <w:rPr>
          <w:rStyle w:val="apple-tab-span"/>
        </w:rPr>
        <w:t xml:space="preserve">A </w:t>
      </w:r>
      <w:r w:rsidR="009615A9">
        <w:rPr>
          <w:rStyle w:val="apple-tab-span"/>
        </w:rPr>
        <w:t>continuous, but variable</w:t>
      </w:r>
      <w:r>
        <w:rPr>
          <w:rStyle w:val="apple-tab-span"/>
        </w:rPr>
        <w:t xml:space="preserve"> supply of </w:t>
      </w:r>
      <w:r>
        <w:t>O</w:t>
      </w:r>
      <w:r w:rsidRPr="00501EF4">
        <w:rPr>
          <w:vertAlign w:val="subscript"/>
        </w:rPr>
        <w:t>2</w:t>
      </w:r>
      <w:r>
        <w:t xml:space="preserve"> is needed for cellular respiration to </w:t>
      </w:r>
      <w:r w:rsidR="009615A9">
        <w:t>make</w:t>
      </w:r>
      <w:r w:rsidR="00A7423D">
        <w:t xml:space="preserve"> varying amounts of</w:t>
      </w:r>
      <w:r w:rsidR="009615A9">
        <w:t xml:space="preserve"> </w:t>
      </w:r>
      <w:r>
        <w:t>ATP.</w:t>
      </w:r>
      <w:r w:rsidR="003F1A96">
        <w:t xml:space="preserve"> </w:t>
      </w:r>
      <w:r>
        <w:t>Muscle cells can substitute lactic acid fermentation for cellular respiration for a while, but neurons have little or no ability to carry out lactic acid fermentation. Therefore, the brain is particularly sensitive to low O</w:t>
      </w:r>
      <w:r w:rsidRPr="00501EF4">
        <w:rPr>
          <w:vertAlign w:val="subscript"/>
        </w:rPr>
        <w:t>2</w:t>
      </w:r>
      <w:r w:rsidRPr="00D15B31">
        <w:t>.</w:t>
      </w:r>
      <w:r>
        <w:t xml:space="preserve"> If the brain is deprived of O</w:t>
      </w:r>
      <w:r w:rsidRPr="00501EF4">
        <w:rPr>
          <w:vertAlign w:val="subscript"/>
        </w:rPr>
        <w:t>2</w:t>
      </w:r>
      <w:r>
        <w:t xml:space="preserve"> for a few minutes, parts of the brain can be permanently damaged. If oxygen deprivation continues, the person can become “brain-dead”</w:t>
      </w:r>
      <w:r w:rsidR="003D2463">
        <w:t xml:space="preserve"> (</w:t>
      </w:r>
      <w:hyperlink r:id="rId14" w:history="1">
        <w:r w:rsidR="003D2463" w:rsidRPr="00575CE6">
          <w:rPr>
            <w:rStyle w:val="Hyperlink"/>
          </w:rPr>
          <w:t>https://www.verywellhealth.com/brain-activity-after-cardiac-arrest-1298429</w:t>
        </w:r>
      </w:hyperlink>
      <w:r w:rsidR="003D2463">
        <w:t>)</w:t>
      </w:r>
      <w:r>
        <w:t>. Excess CO</w:t>
      </w:r>
      <w:r w:rsidRPr="007707F2">
        <w:rPr>
          <w:vertAlign w:val="subscript"/>
        </w:rPr>
        <w:t>2</w:t>
      </w:r>
      <w:r>
        <w:t xml:space="preserve"> can result in excess acidity which can disrupt the function of many proteins</w:t>
      </w:r>
      <w:r w:rsidR="00D95DAF">
        <w:t xml:space="preserve">. This </w:t>
      </w:r>
      <w:r>
        <w:t>can cause muscle spasms, racing heart, disorientation, and even death.</w:t>
      </w:r>
    </w:p>
    <w:p w14:paraId="612D246C" w14:textId="52E164EA" w:rsidR="00062F7C" w:rsidRPr="00E73E22" w:rsidRDefault="009615A9" w:rsidP="00545ABC">
      <w:pPr>
        <w:rPr>
          <w:sz w:val="4"/>
          <w:szCs w:val="4"/>
        </w:rPr>
      </w:pPr>
      <w:r w:rsidRPr="00E73E22">
        <w:rPr>
          <w:sz w:val="4"/>
          <w:szCs w:val="4"/>
        </w:rPr>
        <w:t xml:space="preserve"> </w:t>
      </w:r>
    </w:p>
    <w:p w14:paraId="439CD5FF" w14:textId="0F7FE0AE" w:rsidR="00545ABC" w:rsidRDefault="006A0DF5" w:rsidP="00062F7C">
      <w:pPr>
        <w:ind w:left="1440" w:firstLine="720"/>
        <w:rPr>
          <w:rStyle w:val="apple-tab-span"/>
        </w:rPr>
      </w:pPr>
      <w:r>
        <w:rPr>
          <w:noProof/>
        </w:rPr>
        <mc:AlternateContent>
          <mc:Choice Requires="wps">
            <w:drawing>
              <wp:anchor distT="0" distB="0" distL="114300" distR="114300" simplePos="0" relativeHeight="251676672" behindDoc="0" locked="0" layoutInCell="1" allowOverlap="1" wp14:anchorId="2FA9EBDC" wp14:editId="21B9B9C9">
                <wp:simplePos x="0" y="0"/>
                <wp:positionH relativeFrom="column">
                  <wp:posOffset>2862580</wp:posOffset>
                </wp:positionH>
                <wp:positionV relativeFrom="paragraph">
                  <wp:posOffset>118110</wp:posOffset>
                </wp:positionV>
                <wp:extent cx="23495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53B0CE" id="_x0000_t32" coordsize="21600,21600" o:spt="32" o:oned="t" path="m,l21600,21600e" filled="f">
                <v:path arrowok="t" fillok="f" o:connecttype="none"/>
                <o:lock v:ext="edit" shapetype="t"/>
              </v:shapetype>
              <v:shape id="Straight Arrow Connector 35" o:spid="_x0000_s1026" type="#_x0000_t32" style="position:absolute;margin-left:225.4pt;margin-top:9.3pt;width:18.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" strokecolor="black [3040]">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4D0FCD90" wp14:editId="37DB24D0">
                <wp:simplePos x="0" y="0"/>
                <wp:positionH relativeFrom="column">
                  <wp:posOffset>2898775</wp:posOffset>
                </wp:positionH>
                <wp:positionV relativeFrom="paragraph">
                  <wp:posOffset>59690</wp:posOffset>
                </wp:positionV>
                <wp:extent cx="235585" cy="0"/>
                <wp:effectExtent l="0" t="76200" r="12065" b="114300"/>
                <wp:wrapNone/>
                <wp:docPr id="33" name="Straight Arrow Connector 33"/>
                <wp:cNvGraphicFramePr/>
                <a:graphic xmlns:a="http://schemas.openxmlformats.org/drawingml/2006/main">
                  <a:graphicData uri="http://schemas.microsoft.com/office/word/2010/wordprocessingShape">
                    <wps:wsp>
                      <wps:cNvCnPr/>
                      <wps:spPr>
                        <a:xfrm>
                          <a:off x="0" y="0"/>
                          <a:ext cx="2355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C25E5" id="Straight Arrow Connector 33" o:spid="_x0000_s1026" type="#_x0000_t32" style="position:absolute;margin-left:228.25pt;margin-top:4.7pt;width:18.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73600" behindDoc="0" locked="0" layoutInCell="1" allowOverlap="1" wp14:anchorId="2B921D91" wp14:editId="4BB5AE68">
                <wp:simplePos x="0" y="0"/>
                <wp:positionH relativeFrom="column">
                  <wp:posOffset>2115185</wp:posOffset>
                </wp:positionH>
                <wp:positionV relativeFrom="paragraph">
                  <wp:posOffset>58420</wp:posOffset>
                </wp:positionV>
                <wp:extent cx="235585" cy="0"/>
                <wp:effectExtent l="0" t="76200" r="12065" b="114300"/>
                <wp:wrapNone/>
                <wp:docPr id="23" name="Straight Arrow Connector 23"/>
                <wp:cNvGraphicFramePr/>
                <a:graphic xmlns:a="http://schemas.openxmlformats.org/drawingml/2006/main">
                  <a:graphicData uri="http://schemas.microsoft.com/office/word/2010/wordprocessingShape">
                    <wps:wsp>
                      <wps:cNvCnPr/>
                      <wps:spPr>
                        <a:xfrm>
                          <a:off x="0" y="0"/>
                          <a:ext cx="2355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8360C" id="Straight Arrow Connector 23" o:spid="_x0000_s1026" type="#_x0000_t32" style="position:absolute;margin-left:166.55pt;margin-top:4.6pt;width:18.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7C5E7344" wp14:editId="52F7C863">
                <wp:simplePos x="0" y="0"/>
                <wp:positionH relativeFrom="column">
                  <wp:posOffset>2087880</wp:posOffset>
                </wp:positionH>
                <wp:positionV relativeFrom="paragraph">
                  <wp:posOffset>135890</wp:posOffset>
                </wp:positionV>
                <wp:extent cx="234950"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63FC4" id="Straight Arrow Connector 34" o:spid="_x0000_s1026" type="#_x0000_t32" style="position:absolute;margin-left:164.4pt;margin-top:10.7pt;width:18.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" strokecolor="black [3040]">
                <v:stroke endarrow="open"/>
              </v:shape>
            </w:pict>
          </mc:Fallback>
        </mc:AlternateContent>
      </w:r>
      <w:r w:rsidR="009615A9">
        <w:t>H</w:t>
      </w:r>
      <w:r w:rsidR="009615A9" w:rsidRPr="001E5768">
        <w:rPr>
          <w:vertAlign w:val="subscript"/>
        </w:rPr>
        <w:t>2</w:t>
      </w:r>
      <w:r w:rsidR="009615A9">
        <w:t>O + CO</w:t>
      </w:r>
      <w:r w:rsidR="009615A9" w:rsidRPr="001E5768">
        <w:rPr>
          <w:vertAlign w:val="subscript"/>
        </w:rPr>
        <w:t>2</w:t>
      </w:r>
      <w:r>
        <w:rPr>
          <w:vertAlign w:val="subscript"/>
        </w:rPr>
        <w:t xml:space="preserve"> </w:t>
      </w:r>
      <w:r w:rsidR="009615A9">
        <w:rPr>
          <w:vertAlign w:val="subscript"/>
        </w:rPr>
        <w:t xml:space="preserve">         </w:t>
      </w:r>
      <w:r w:rsidR="009615A9">
        <w:t xml:space="preserve">  H</w:t>
      </w:r>
      <w:r w:rsidR="009615A9" w:rsidRPr="001E5768">
        <w:rPr>
          <w:vertAlign w:val="subscript"/>
        </w:rPr>
        <w:t>2</w:t>
      </w:r>
      <w:r w:rsidR="009615A9">
        <w:t>CO</w:t>
      </w:r>
      <w:r w:rsidR="009615A9" w:rsidRPr="001E5768">
        <w:rPr>
          <w:vertAlign w:val="subscript"/>
        </w:rPr>
        <w:t>3</w:t>
      </w:r>
      <w:r w:rsidR="009615A9">
        <w:t xml:space="preserve">         H</w:t>
      </w:r>
      <w:r w:rsidR="009615A9" w:rsidRPr="005F7A8F">
        <w:rPr>
          <w:vertAlign w:val="superscript"/>
        </w:rPr>
        <w:t>+</w:t>
      </w:r>
      <w:r w:rsidR="009615A9">
        <w:t xml:space="preserve"> + HCO</w:t>
      </w:r>
      <w:r w:rsidR="009615A9" w:rsidRPr="001E5768">
        <w:rPr>
          <w:vertAlign w:val="subscript"/>
        </w:rPr>
        <w:t>3</w:t>
      </w:r>
      <w:r w:rsidR="009615A9" w:rsidRPr="005F7A8F">
        <w:rPr>
          <w:vertAlign w:val="superscript"/>
        </w:rPr>
        <w:t>-</w:t>
      </w:r>
    </w:p>
    <w:p w14:paraId="25051034" w14:textId="09354A63" w:rsidR="00062F7C" w:rsidRDefault="00062F7C" w:rsidP="006A0DF5">
      <w:pPr>
        <w:ind w:left="2880" w:firstLine="720"/>
        <w:rPr>
          <w:sz w:val="20"/>
        </w:rPr>
      </w:pPr>
      <w:r w:rsidRPr="00062F7C">
        <w:rPr>
          <w:sz w:val="20"/>
        </w:rPr>
        <w:t>(carbonic acid)</w:t>
      </w:r>
      <w:r w:rsidRPr="00062F7C">
        <w:rPr>
          <w:sz w:val="20"/>
        </w:rPr>
        <w:tab/>
      </w:r>
      <w:r w:rsidR="006A0DF5">
        <w:rPr>
          <w:sz w:val="20"/>
        </w:rPr>
        <w:t xml:space="preserve"> </w:t>
      </w:r>
      <w:proofErr w:type="gramStart"/>
      <w:r w:rsidR="006A0DF5">
        <w:rPr>
          <w:sz w:val="20"/>
        </w:rPr>
        <w:t xml:space="preserve">   </w:t>
      </w:r>
      <w:r>
        <w:rPr>
          <w:sz w:val="20"/>
        </w:rPr>
        <w:t>(</w:t>
      </w:r>
      <w:proofErr w:type="gramEnd"/>
      <w:r w:rsidRPr="00062F7C">
        <w:rPr>
          <w:sz w:val="20"/>
        </w:rPr>
        <w:t>bicarbonate ion)</w:t>
      </w:r>
    </w:p>
    <w:p w14:paraId="0AD9446B" w14:textId="646F7F92" w:rsidR="00A63983" w:rsidRPr="00E73E22" w:rsidRDefault="00A63983" w:rsidP="00A63983">
      <w:pPr>
        <w:rPr>
          <w:sz w:val="20"/>
          <w:szCs w:val="16"/>
        </w:rPr>
      </w:pPr>
    </w:p>
    <w:p w14:paraId="26C00BE8" w14:textId="77777777" w:rsidR="00E02AF6" w:rsidRDefault="00E02AF6" w:rsidP="00E02AF6">
      <w:r>
        <w:t xml:space="preserve">You may want to ask your students why we need to have both a respiratory system and a </w:t>
      </w:r>
      <w:r w:rsidRPr="0093143C">
        <w:rPr>
          <w:u w:val="single"/>
        </w:rPr>
        <w:t>circulatory system</w:t>
      </w:r>
      <w:r>
        <w:t>.</w:t>
      </w:r>
      <w:r>
        <w:rPr>
          <w:rStyle w:val="FootnoteReference"/>
        </w:rPr>
        <w:footnoteReference w:id="4"/>
      </w:r>
      <w:r>
        <w:t xml:space="preserve"> The respiratory system is needed to bring air with O</w:t>
      </w:r>
      <w:r w:rsidRPr="0093143C">
        <w:rPr>
          <w:vertAlign w:val="subscript"/>
        </w:rPr>
        <w:t>2</w:t>
      </w:r>
      <w:r>
        <w:t xml:space="preserve"> into the air sacs of the lungs where O</w:t>
      </w:r>
      <w:r w:rsidRPr="0093143C">
        <w:rPr>
          <w:vertAlign w:val="subscript"/>
        </w:rPr>
        <w:t>2</w:t>
      </w:r>
      <w:r>
        <w:t xml:space="preserve"> can diffuse into the blood in the tiny blood vessels that surround these air sacs. The circulatory system is needed to carry O</w:t>
      </w:r>
      <w:r w:rsidRPr="0093143C">
        <w:rPr>
          <w:vertAlign w:val="subscript"/>
        </w:rPr>
        <w:t>2</w:t>
      </w:r>
      <w:r>
        <w:t xml:space="preserve"> from the lungs to the cells throughout the body. Also, the circulatory system is needed to carry CO</w:t>
      </w:r>
      <w:r w:rsidRPr="0093143C">
        <w:rPr>
          <w:vertAlign w:val="subscript"/>
        </w:rPr>
        <w:t>2</w:t>
      </w:r>
      <w:r>
        <w:t xml:space="preserve"> from the body cells to the lungs where the respiratory system can move stale air with excess CO</w:t>
      </w:r>
      <w:r w:rsidRPr="0093143C">
        <w:rPr>
          <w:vertAlign w:val="subscript"/>
        </w:rPr>
        <w:t>2</w:t>
      </w:r>
      <w:r>
        <w:t xml:space="preserve"> out of the body. As you discuss the role of the circulatory system, you may want to mention to your students that the</w:t>
      </w:r>
      <w:r w:rsidRPr="005521CD">
        <w:t xml:space="preserve"> </w:t>
      </w:r>
      <w:r w:rsidRPr="0093143C">
        <w:t>circulatory system</w:t>
      </w:r>
      <w:r w:rsidRPr="005521CD">
        <w:t xml:space="preserve"> </w:t>
      </w:r>
      <w:r>
        <w:t>has multiple additional important functions such as transport of hormones, food molecules (e.g., glucose), heat, and</w:t>
      </w:r>
      <w:r w:rsidRPr="00D6375D">
        <w:t xml:space="preserve"> </w:t>
      </w:r>
      <w:r>
        <w:t xml:space="preserve">antibodies and white blood cells to fight infection. </w:t>
      </w:r>
    </w:p>
    <w:p w14:paraId="30957902" w14:textId="77777777" w:rsidR="00E02AF6" w:rsidRDefault="00E02AF6" w:rsidP="00E02AF6"/>
    <w:p w14:paraId="7A454DF6" w14:textId="621C49E8" w:rsidR="00062F7C" w:rsidRDefault="00062F7C" w:rsidP="00062F7C">
      <w:r>
        <w:t>In</w:t>
      </w:r>
      <w:r w:rsidR="00066E69">
        <w:t xml:space="preserve"> response to</w:t>
      </w:r>
      <w:r>
        <w:t xml:space="preserve"> </w:t>
      </w:r>
      <w:r w:rsidRPr="00DD58EF">
        <w:rPr>
          <w:u w:val="single"/>
        </w:rPr>
        <w:t>question</w:t>
      </w:r>
      <w:r w:rsidR="00707A69">
        <w:rPr>
          <w:u w:val="single"/>
        </w:rPr>
        <w:t>s</w:t>
      </w:r>
      <w:r w:rsidR="00C92794">
        <w:rPr>
          <w:u w:val="single"/>
        </w:rPr>
        <w:t xml:space="preserve"> 9-11</w:t>
      </w:r>
      <w:r w:rsidR="00231864">
        <w:t xml:space="preserve">, </w:t>
      </w:r>
      <w:r>
        <w:t>students describe how changes in breathing contribute to negative feedback regulation of blood levels of O</w:t>
      </w:r>
      <w:r w:rsidRPr="001079E6">
        <w:rPr>
          <w:vertAlign w:val="subscript"/>
        </w:rPr>
        <w:t>2</w:t>
      </w:r>
      <w:r>
        <w:t xml:space="preserve"> and CO</w:t>
      </w:r>
      <w:r w:rsidRPr="001079E6">
        <w:rPr>
          <w:vertAlign w:val="subscript"/>
        </w:rPr>
        <w:t>2</w:t>
      </w:r>
      <w:r>
        <w:t>.</w:t>
      </w:r>
      <w:r w:rsidR="00583698">
        <w:t xml:space="preserve"> Inhaled air has 21% O</w:t>
      </w:r>
      <w:r w:rsidR="00583698" w:rsidRPr="001079E6">
        <w:rPr>
          <w:vertAlign w:val="subscript"/>
        </w:rPr>
        <w:t>2</w:t>
      </w:r>
      <w:r w:rsidR="00E73E22">
        <w:t>;</w:t>
      </w:r>
      <w:r w:rsidR="00583698">
        <w:t xml:space="preserve"> exhaled air </w:t>
      </w:r>
      <w:r w:rsidR="00E73E22">
        <w:t xml:space="preserve">averages </w:t>
      </w:r>
      <w:r w:rsidR="00583698">
        <w:t>16% O</w:t>
      </w:r>
      <w:r w:rsidR="00583698" w:rsidRPr="001079E6">
        <w:rPr>
          <w:vertAlign w:val="subscript"/>
        </w:rPr>
        <w:t>2</w:t>
      </w:r>
      <w:r w:rsidR="00583698">
        <w:t>. Inhaled air has 0.4% CO</w:t>
      </w:r>
      <w:r w:rsidR="00583698" w:rsidRPr="001079E6">
        <w:rPr>
          <w:vertAlign w:val="subscript"/>
        </w:rPr>
        <w:t>2</w:t>
      </w:r>
      <w:r w:rsidR="00E73E22">
        <w:t>;</w:t>
      </w:r>
      <w:r w:rsidR="00583698">
        <w:t xml:space="preserve"> exhaled air </w:t>
      </w:r>
      <w:r w:rsidR="00E73E22">
        <w:t>averages</w:t>
      </w:r>
      <w:r w:rsidR="00583698">
        <w:t xml:space="preserve"> 4.4% CO</w:t>
      </w:r>
      <w:r w:rsidR="00583698" w:rsidRPr="001079E6">
        <w:rPr>
          <w:vertAlign w:val="subscript"/>
        </w:rPr>
        <w:t>2</w:t>
      </w:r>
      <w:r w:rsidR="00583698">
        <w:t xml:space="preserve">. </w:t>
      </w:r>
      <w:r>
        <w:t>You may want</w:t>
      </w:r>
      <w:r>
        <w:rPr>
          <w:rStyle w:val="apple-tab-span"/>
        </w:rPr>
        <w:t xml:space="preserve"> to discuss with your students how negative feedback keeps regulated variables nearly constant by changing </w:t>
      </w:r>
      <w:r>
        <w:rPr>
          <w:rStyle w:val="apple-tab-span"/>
        </w:rPr>
        <w:lastRenderedPageBreak/>
        <w:t>something else (e.g., negative feedback keeps blood levels of O</w:t>
      </w:r>
      <w:r w:rsidRPr="008D405C">
        <w:rPr>
          <w:rStyle w:val="apple-tab-span"/>
          <w:vertAlign w:val="subscript"/>
        </w:rPr>
        <w:t>2</w:t>
      </w:r>
      <w:r>
        <w:rPr>
          <w:rStyle w:val="apple-tab-span"/>
          <w:vertAlign w:val="subscript"/>
        </w:rPr>
        <w:t xml:space="preserve"> </w:t>
      </w:r>
      <w:r>
        <w:rPr>
          <w:rStyle w:val="apple-tab-span"/>
        </w:rPr>
        <w:t>and CO</w:t>
      </w:r>
      <w:r w:rsidRPr="008D405C">
        <w:rPr>
          <w:rStyle w:val="apple-tab-span"/>
          <w:vertAlign w:val="subscript"/>
        </w:rPr>
        <w:t>2</w:t>
      </w:r>
      <w:r>
        <w:rPr>
          <w:rStyle w:val="apple-tab-span"/>
        </w:rPr>
        <w:t xml:space="preserve"> nearly constant by changing breathing rate and depth).</w:t>
      </w:r>
      <w:r w:rsidRPr="00E247B8">
        <w:t xml:space="preserve"> </w:t>
      </w:r>
    </w:p>
    <w:p w14:paraId="49B1433A" w14:textId="306CEF8C" w:rsidR="00583698" w:rsidRDefault="00583698" w:rsidP="00062F7C">
      <w:pPr>
        <w:rPr>
          <w:rStyle w:val="apple-tab-span"/>
        </w:rPr>
      </w:pPr>
    </w:p>
    <w:p w14:paraId="3E0139EB" w14:textId="47D37176" w:rsidR="00583698" w:rsidRDefault="00583698" w:rsidP="00583698">
      <w:pPr>
        <w:rPr>
          <w:rStyle w:val="apple-tab-span"/>
        </w:rPr>
      </w:pPr>
      <w:r>
        <w:t>We have not included physical activity in the Student Handout, even though vigorous exercise uses much more ATP</w:t>
      </w:r>
      <w:r w:rsidR="00E73E22">
        <w:t>,</w:t>
      </w:r>
      <w:r>
        <w:t xml:space="preserve"> which requires much more cellular respiration,</w:t>
      </w:r>
      <w:r w:rsidR="00E73E22">
        <w:t xml:space="preserve"> so</w:t>
      </w:r>
      <w:r>
        <w:t xml:space="preserve"> increased breathing is needed to bring in more O</w:t>
      </w:r>
      <w:r w:rsidRPr="007707F2">
        <w:rPr>
          <w:vertAlign w:val="subscript"/>
        </w:rPr>
        <w:t>2</w:t>
      </w:r>
      <w:r>
        <w:t xml:space="preserve"> and get rid of</w:t>
      </w:r>
      <w:r w:rsidR="00E73E22">
        <w:t xml:space="preserve"> more </w:t>
      </w:r>
      <w:r>
        <w:t>CO</w:t>
      </w:r>
      <w:r w:rsidRPr="007707F2">
        <w:rPr>
          <w:vertAlign w:val="subscript"/>
        </w:rPr>
        <w:t>2</w:t>
      </w:r>
      <w:r>
        <w:t xml:space="preserve">. </w:t>
      </w:r>
      <w:r>
        <w:rPr>
          <w:rStyle w:val="apple-tab-span"/>
        </w:rPr>
        <w:t xml:space="preserve">As shown in the figure below, both rate and depth of breathing increase as </w:t>
      </w:r>
      <w:r w:rsidRPr="00F95F9C">
        <w:rPr>
          <w:rStyle w:val="apple-tab-span"/>
        </w:rPr>
        <w:t>exercise</w:t>
      </w:r>
      <w:r>
        <w:rPr>
          <w:rStyle w:val="apple-tab-span"/>
        </w:rPr>
        <w:t xml:space="preserve"> intensity increases. These changes in breathing help to maintain homeostasis by providing more O</w:t>
      </w:r>
      <w:r w:rsidRPr="008D405C">
        <w:rPr>
          <w:rStyle w:val="apple-tab-span"/>
          <w:vertAlign w:val="subscript"/>
        </w:rPr>
        <w:t>2</w:t>
      </w:r>
      <w:r>
        <w:rPr>
          <w:rStyle w:val="apple-tab-span"/>
        </w:rPr>
        <w:t xml:space="preserve"> and removing more CO</w:t>
      </w:r>
      <w:r w:rsidRPr="008D405C">
        <w:rPr>
          <w:rStyle w:val="apple-tab-span"/>
          <w:vertAlign w:val="subscript"/>
        </w:rPr>
        <w:t>2</w:t>
      </w:r>
      <w:r>
        <w:rPr>
          <w:rStyle w:val="apple-tab-span"/>
        </w:rPr>
        <w:t xml:space="preserve"> to meet the demands of increased cellular respiration in the muscles and heart. </w:t>
      </w:r>
    </w:p>
    <w:p w14:paraId="5017B20E" w14:textId="77777777" w:rsidR="00583698" w:rsidRPr="0072650D" w:rsidRDefault="00583698" w:rsidP="00583698">
      <w:pPr>
        <w:rPr>
          <w:rStyle w:val="apple-tab-span"/>
          <w:sz w:val="8"/>
          <w:szCs w:val="8"/>
        </w:rPr>
      </w:pPr>
    </w:p>
    <w:p w14:paraId="38169A14" w14:textId="77777777" w:rsidR="00583698" w:rsidRDefault="00583698" w:rsidP="00583698">
      <w:pPr>
        <w:jc w:val="center"/>
        <w:rPr>
          <w:rStyle w:val="apple-tab-span"/>
        </w:rPr>
      </w:pPr>
      <w:r>
        <w:rPr>
          <w:noProof/>
        </w:rPr>
        <w:drawing>
          <wp:inline distT="0" distB="0" distL="0" distR="0" wp14:anchorId="419D416D" wp14:editId="48E3B73B">
            <wp:extent cx="4686300" cy="2660015"/>
            <wp:effectExtent l="0" t="0" r="0" b="698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7"/>
                    <a:stretch/>
                  </pic:blipFill>
                  <pic:spPr bwMode="auto">
                    <a:xfrm>
                      <a:off x="0" y="0"/>
                      <a:ext cx="4686361" cy="2660050"/>
                    </a:xfrm>
                    <a:prstGeom prst="rect">
                      <a:avLst/>
                    </a:prstGeom>
                    <a:noFill/>
                    <a:ln>
                      <a:noFill/>
                    </a:ln>
                    <a:extLst>
                      <a:ext uri="{53640926-AAD7-44D8-BBD7-CCE9431645EC}">
                        <a14:shadowObscured xmlns:a14="http://schemas.microsoft.com/office/drawing/2010/main"/>
                      </a:ext>
                    </a:extLst>
                  </pic:spPr>
                </pic:pic>
              </a:graphicData>
            </a:graphic>
          </wp:inline>
        </w:drawing>
      </w:r>
    </w:p>
    <w:p w14:paraId="5621C6AF" w14:textId="77777777" w:rsidR="00583698" w:rsidRPr="00C4190B" w:rsidRDefault="00583698" w:rsidP="00583698">
      <w:pPr>
        <w:jc w:val="center"/>
        <w:rPr>
          <w:rStyle w:val="apple-tab-span"/>
          <w:sz w:val="16"/>
          <w:szCs w:val="16"/>
        </w:rPr>
      </w:pPr>
      <w:r w:rsidRPr="00C4190B">
        <w:rPr>
          <w:rStyle w:val="apple-tab-span"/>
          <w:sz w:val="16"/>
          <w:szCs w:val="16"/>
        </w:rPr>
        <w:t>(</w:t>
      </w:r>
      <w:hyperlink r:id="rId16" w:history="1">
        <w:r w:rsidRPr="00C4190B">
          <w:rPr>
            <w:rStyle w:val="Hyperlink"/>
            <w:sz w:val="16"/>
            <w:szCs w:val="16"/>
          </w:rPr>
          <w:t>https://thoracickey.com/respiratory-system-response-to-exercise-in-health/</w:t>
        </w:r>
      </w:hyperlink>
      <w:r w:rsidRPr="00C4190B">
        <w:rPr>
          <w:rStyle w:val="apple-tab-span"/>
          <w:sz w:val="16"/>
          <w:szCs w:val="16"/>
        </w:rPr>
        <w:t>)</w:t>
      </w:r>
    </w:p>
    <w:p w14:paraId="68D0041C" w14:textId="77777777" w:rsidR="00583698" w:rsidRDefault="00583698" w:rsidP="00583698"/>
    <w:tbl>
      <w:tblPr>
        <w:tblStyle w:val="TableGrid"/>
        <w:tblW w:w="9576" w:type="dxa"/>
        <w:jc w:val="center"/>
        <w:tblLook w:val="04A0" w:firstRow="1" w:lastRow="0" w:firstColumn="1" w:lastColumn="0" w:noHBand="0" w:noVBand="1"/>
      </w:tblPr>
      <w:tblGrid>
        <w:gridCol w:w="3990"/>
        <w:gridCol w:w="5586"/>
      </w:tblGrid>
      <w:tr w:rsidR="00583698" w14:paraId="356484D8" w14:textId="77777777" w:rsidTr="00E73E22">
        <w:trPr>
          <w:jc w:val="center"/>
        </w:trPr>
        <w:tc>
          <w:tcPr>
            <w:tcW w:w="0" w:type="auto"/>
            <w:tcBorders>
              <w:top w:val="nil"/>
              <w:left w:val="nil"/>
              <w:bottom w:val="nil"/>
            </w:tcBorders>
          </w:tcPr>
          <w:p w14:paraId="0F3A8C87" w14:textId="77777777" w:rsidR="00583698" w:rsidRPr="00984BFE" w:rsidRDefault="00583698" w:rsidP="00E73E22">
            <w:r>
              <w:t>This figure shows the typical time trend of changes in breathing during and after moderate exercise.</w:t>
            </w:r>
            <w:r w:rsidRPr="00984BFE">
              <w:t xml:space="preserve"> </w:t>
            </w:r>
            <w:r>
              <w:t xml:space="preserve">Notice that breathing </w:t>
            </w:r>
            <w:r w:rsidRPr="00AE30C6">
              <w:rPr>
                <w:u w:val="single"/>
              </w:rPr>
              <w:t>increases rapidly</w:t>
            </w:r>
            <w:r>
              <w:t xml:space="preserve"> when exercise begins, with a substantial increase within seconds. After exercise ends, breathing does not immediately return to resting levels; this post-exercise increased breathing brings in the extra oxygen needed to metabolize the lactic acid that accumulates during vigorous exercise. </w:t>
            </w:r>
          </w:p>
        </w:tc>
        <w:tc>
          <w:tcPr>
            <w:tcW w:w="0" w:type="auto"/>
            <w:vAlign w:val="center"/>
          </w:tcPr>
          <w:p w14:paraId="542DCF2A" w14:textId="77777777" w:rsidR="00583698" w:rsidRDefault="00583698" w:rsidP="00E73E22">
            <w:pPr>
              <w:jc w:val="center"/>
            </w:pPr>
            <w:r w:rsidRPr="00984BFE">
              <w:rPr>
                <w:noProof/>
              </w:rPr>
              <w:drawing>
                <wp:inline distT="0" distB="0" distL="0" distR="0" wp14:anchorId="62F93AF5" wp14:editId="0E57B1C2">
                  <wp:extent cx="3172968" cy="2011680"/>
                  <wp:effectExtent l="0" t="0" r="8890" b="7620"/>
                  <wp:docPr id="7" name="Picture 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agram, line, plot&#10;&#10;Description automatically generated"/>
                          <pic:cNvPicPr/>
                        </pic:nvPicPr>
                        <pic:blipFill rotWithShape="1">
                          <a:blip r:embed="rId17" cstate="print">
                            <a:extLst>
                              <a:ext uri="{28A0092B-C50C-407E-A947-70E740481C1C}">
                                <a14:useLocalDpi xmlns:a14="http://schemas.microsoft.com/office/drawing/2010/main" val="0"/>
                              </a:ext>
                            </a:extLst>
                          </a:blip>
                          <a:srcRect l="-590"/>
                          <a:stretch/>
                        </pic:blipFill>
                        <pic:spPr bwMode="auto">
                          <a:xfrm>
                            <a:off x="0" y="0"/>
                            <a:ext cx="3172968" cy="2011680"/>
                          </a:xfrm>
                          <a:prstGeom prst="rect">
                            <a:avLst/>
                          </a:prstGeom>
                          <a:ln>
                            <a:noFill/>
                          </a:ln>
                          <a:extLst>
                            <a:ext uri="{53640926-AAD7-44D8-BBD7-CCE9431645EC}">
                              <a14:shadowObscured xmlns:a14="http://schemas.microsoft.com/office/drawing/2010/main"/>
                            </a:ext>
                          </a:extLst>
                        </pic:spPr>
                      </pic:pic>
                    </a:graphicData>
                  </a:graphic>
                </wp:inline>
              </w:drawing>
            </w:r>
          </w:p>
          <w:p w14:paraId="7C7159F7" w14:textId="77777777" w:rsidR="00583698" w:rsidRPr="00D90ECA" w:rsidRDefault="00583698" w:rsidP="00E73E22">
            <w:pPr>
              <w:jc w:val="center"/>
              <w:rPr>
                <w:sz w:val="22"/>
                <w:szCs w:val="22"/>
              </w:rPr>
            </w:pPr>
            <w:r w:rsidRPr="00D90ECA">
              <w:rPr>
                <w:sz w:val="22"/>
                <w:szCs w:val="22"/>
              </w:rPr>
              <w:t xml:space="preserve">Minute volume = volume of air </w:t>
            </w:r>
            <w:r>
              <w:rPr>
                <w:sz w:val="22"/>
                <w:szCs w:val="22"/>
              </w:rPr>
              <w:t xml:space="preserve">inhaled </w:t>
            </w:r>
            <w:r w:rsidRPr="00D90ECA">
              <w:rPr>
                <w:sz w:val="22"/>
                <w:szCs w:val="22"/>
              </w:rPr>
              <w:t>in a minute</w:t>
            </w:r>
          </w:p>
          <w:p w14:paraId="23956586" w14:textId="77777777" w:rsidR="00583698" w:rsidRPr="00984BFE" w:rsidRDefault="00583698" w:rsidP="00E73E22">
            <w:pPr>
              <w:jc w:val="center"/>
              <w:rPr>
                <w:sz w:val="16"/>
                <w:szCs w:val="16"/>
              </w:rPr>
            </w:pPr>
            <w:r w:rsidRPr="00D90ECA">
              <w:rPr>
                <w:sz w:val="22"/>
                <w:szCs w:val="22"/>
              </w:rPr>
              <w:t xml:space="preserve"> = breathing rate x volume</w:t>
            </w:r>
            <w:r>
              <w:rPr>
                <w:sz w:val="22"/>
                <w:szCs w:val="22"/>
              </w:rPr>
              <w:t xml:space="preserve"> of air</w:t>
            </w:r>
            <w:r w:rsidRPr="00D90ECA">
              <w:rPr>
                <w:sz w:val="22"/>
                <w:szCs w:val="22"/>
              </w:rPr>
              <w:t xml:space="preserve"> per breath</w:t>
            </w:r>
            <w:r w:rsidRPr="00984BFE">
              <w:rPr>
                <w:sz w:val="16"/>
                <w:szCs w:val="16"/>
              </w:rPr>
              <w:t xml:space="preserve"> (</w:t>
            </w:r>
            <w:hyperlink r:id="rId18" w:history="1">
              <w:r w:rsidRPr="00984BFE">
                <w:rPr>
                  <w:rStyle w:val="Hyperlink"/>
                  <w:sz w:val="16"/>
                  <w:szCs w:val="16"/>
                </w:rPr>
                <w:t>https://accessmedicine.mhmedical.com/data/books/levi8/levi8_c009f011.png</w:t>
              </w:r>
            </w:hyperlink>
            <w:r w:rsidRPr="00984BFE">
              <w:rPr>
                <w:sz w:val="16"/>
                <w:szCs w:val="16"/>
              </w:rPr>
              <w:t>)</w:t>
            </w:r>
          </w:p>
        </w:tc>
      </w:tr>
    </w:tbl>
    <w:p w14:paraId="6C493107" w14:textId="77777777" w:rsidR="00583698" w:rsidRPr="00A631A3" w:rsidRDefault="00583698" w:rsidP="00583698">
      <w:pPr>
        <w:rPr>
          <w:sz w:val="16"/>
          <w:szCs w:val="16"/>
        </w:rPr>
      </w:pPr>
    </w:p>
    <w:p w14:paraId="4EEABC39" w14:textId="77777777" w:rsidR="00583698" w:rsidRDefault="00583698" w:rsidP="00583698">
      <w:pPr>
        <w:rPr>
          <w:u w:val="single"/>
        </w:rPr>
      </w:pPr>
      <w:r>
        <w:t>It is tempting to assume that the increase in breathing during exercise is caused by negative feedback regulation of blood levels of O</w:t>
      </w:r>
      <w:r w:rsidRPr="00501EF4">
        <w:rPr>
          <w:vertAlign w:val="subscript"/>
        </w:rPr>
        <w:t>2</w:t>
      </w:r>
      <w:r>
        <w:t xml:space="preserve"> and CO</w:t>
      </w:r>
      <w:r w:rsidRPr="00D50505">
        <w:rPr>
          <w:vertAlign w:val="subscript"/>
        </w:rPr>
        <w:t>2</w:t>
      </w:r>
      <w:r>
        <w:t xml:space="preserve">. However, multiple lines of evidence indicate that this </w:t>
      </w:r>
      <w:r w:rsidRPr="000604EE">
        <w:rPr>
          <w:u w:val="single"/>
        </w:rPr>
        <w:t xml:space="preserve">negative feedback is </w:t>
      </w:r>
      <w:r w:rsidRPr="000604EE">
        <w:rPr>
          <w:i/>
          <w:u w:val="single"/>
        </w:rPr>
        <w:t>not</w:t>
      </w:r>
      <w:r w:rsidRPr="000604EE">
        <w:rPr>
          <w:u w:val="single"/>
        </w:rPr>
        <w:t xml:space="preserve"> the primary cause of increased breathing during exercise</w:t>
      </w:r>
      <w:r>
        <w:t>. This evidence includes the very rapid increase in breathing when exercise begins and the observation that, during exercise, blood levels of O</w:t>
      </w:r>
      <w:r w:rsidRPr="00501EF4">
        <w:rPr>
          <w:vertAlign w:val="subscript"/>
        </w:rPr>
        <w:t>2</w:t>
      </w:r>
      <w:r>
        <w:t xml:space="preserve"> and CO</w:t>
      </w:r>
      <w:r w:rsidRPr="00D50505">
        <w:rPr>
          <w:vertAlign w:val="subscript"/>
        </w:rPr>
        <w:t>2</w:t>
      </w:r>
      <w:r>
        <w:t xml:space="preserve"> generally show only small and inconsistent changes from the levels observed at rest; these small and inconsistent changes in blood levels of O</w:t>
      </w:r>
      <w:r w:rsidRPr="00501EF4">
        <w:rPr>
          <w:vertAlign w:val="subscript"/>
        </w:rPr>
        <w:t>2</w:t>
      </w:r>
      <w:r>
        <w:t xml:space="preserve"> and CO</w:t>
      </w:r>
      <w:r w:rsidRPr="00D50505">
        <w:rPr>
          <w:vertAlign w:val="subscript"/>
        </w:rPr>
        <w:t>2</w:t>
      </w:r>
      <w:r>
        <w:rPr>
          <w:vertAlign w:val="subscript"/>
        </w:rPr>
        <w:t xml:space="preserve"> </w:t>
      </w:r>
      <w:r>
        <w:t>are in sharp contrast to the substantial increases in breathing rate and depth during many types of exercise.</w:t>
      </w:r>
    </w:p>
    <w:p w14:paraId="1E43B917" w14:textId="77777777" w:rsidR="00583698" w:rsidRPr="00F67EBB" w:rsidRDefault="00583698" w:rsidP="00583698">
      <w:pPr>
        <w:rPr>
          <w:sz w:val="16"/>
          <w:szCs w:val="16"/>
        </w:rPr>
      </w:pPr>
    </w:p>
    <w:p w14:paraId="27206DCA" w14:textId="77777777" w:rsidR="00583698" w:rsidRDefault="00583698" w:rsidP="00583698">
      <w:r>
        <w:t xml:space="preserve">A broad range of evidence indicates that </w:t>
      </w:r>
      <w:r w:rsidRPr="00E3758A">
        <w:rPr>
          <w:u w:val="single"/>
        </w:rPr>
        <w:t xml:space="preserve">multiple </w:t>
      </w:r>
      <w:r w:rsidRPr="00F11331">
        <w:rPr>
          <w:u w:val="single"/>
        </w:rPr>
        <w:t>mechanisms</w:t>
      </w:r>
      <w:r>
        <w:t xml:space="preserve"> </w:t>
      </w:r>
      <w:r w:rsidRPr="00F11331">
        <w:t>contribute to the increase in breathing during exercise</w:t>
      </w:r>
      <w:r>
        <w:t>.</w:t>
      </w:r>
    </w:p>
    <w:p w14:paraId="2220AE55" w14:textId="64803854" w:rsidR="00583698" w:rsidRDefault="00583698" w:rsidP="00583698">
      <w:pPr>
        <w:pStyle w:val="ListParagraph"/>
        <w:numPr>
          <w:ilvl w:val="0"/>
          <w:numId w:val="21"/>
        </w:numPr>
      </w:pPr>
      <w:r>
        <w:t xml:space="preserve">Available evidence indicates that the motor areas of the cerebral cortex simultaneously stimulate the motor neurons of the exercising muscles and the respiratory neurons in the medulla. The direct input from motor areas to the respiratory center is a major reason for the very rapid increase in breathing at the beginning of exercise. This </w:t>
      </w:r>
      <w:r w:rsidRPr="008B268A">
        <w:rPr>
          <w:u w:val="single"/>
        </w:rPr>
        <w:t>feed</w:t>
      </w:r>
      <w:r>
        <w:rPr>
          <w:u w:val="single"/>
        </w:rPr>
        <w:t xml:space="preserve"> </w:t>
      </w:r>
      <w:r w:rsidRPr="008B268A">
        <w:rPr>
          <w:u w:val="single"/>
        </w:rPr>
        <w:t>forward</w:t>
      </w:r>
      <w:r>
        <w:t xml:space="preserve"> mechanism </w:t>
      </w:r>
      <w:r w:rsidR="00B50719">
        <w:t xml:space="preserve">anticipates the increase in breathing that will be needed to sustain physical activity. This feed forward mechanism illustrates </w:t>
      </w:r>
      <w:r>
        <w:t>how homeostasis can result from other mechanisms besides negative feedback.</w:t>
      </w:r>
    </w:p>
    <w:p w14:paraId="5ACCC573" w14:textId="77777777" w:rsidR="00583698" w:rsidRDefault="00583698" w:rsidP="00583698">
      <w:pPr>
        <w:pStyle w:val="ListParagraph"/>
        <w:numPr>
          <w:ilvl w:val="0"/>
          <w:numId w:val="21"/>
        </w:numPr>
      </w:pPr>
      <w:r w:rsidRPr="00185C09">
        <w:rPr>
          <w:u w:val="single"/>
        </w:rPr>
        <w:t>Sensory receptors</w:t>
      </w:r>
      <w:r>
        <w:t xml:space="preserve"> that respond to joint and muscle movement provide input that stimulates increased breathing during exercise. (This response can also be observed during passive movement of a person's limbs).</w:t>
      </w:r>
    </w:p>
    <w:p w14:paraId="7CBFAD0F" w14:textId="77777777" w:rsidR="00583698" w:rsidRDefault="00583698" w:rsidP="00583698">
      <w:pPr>
        <w:pStyle w:val="ListParagraph"/>
        <w:numPr>
          <w:ilvl w:val="0"/>
          <w:numId w:val="21"/>
        </w:numPr>
      </w:pPr>
      <w:r>
        <w:t>During moderate exercise, sensory receptors that respond to blood levels of H</w:t>
      </w:r>
      <w:r w:rsidRPr="00E17344">
        <w:rPr>
          <w:vertAlign w:val="superscript"/>
        </w:rPr>
        <w:t>+</w:t>
      </w:r>
      <w:r>
        <w:t>, O</w:t>
      </w:r>
      <w:r w:rsidRPr="00E17344">
        <w:rPr>
          <w:vertAlign w:val="subscript"/>
        </w:rPr>
        <w:t>2</w:t>
      </w:r>
      <w:r>
        <w:t>, CO</w:t>
      </w:r>
      <w:r w:rsidRPr="00E17344">
        <w:rPr>
          <w:vertAlign w:val="subscript"/>
        </w:rPr>
        <w:t>2</w:t>
      </w:r>
      <w:r>
        <w:t>, and epinephrine, as well as body temperature, may influence breathing. During intense exercise, anaerobic fermentation results in the production of lactic acid which reduces pH which can help to stimulate increased breathing during and after exercise.</w:t>
      </w:r>
      <w:r>
        <w:rPr>
          <w:rStyle w:val="FootnoteReference"/>
        </w:rPr>
        <w:footnoteReference w:id="5"/>
      </w:r>
      <w:r>
        <w:t xml:space="preserve"> Thus, </w:t>
      </w:r>
      <w:r w:rsidRPr="00E17344">
        <w:rPr>
          <w:u w:val="single"/>
        </w:rPr>
        <w:t>negative feedback</w:t>
      </w:r>
      <w:r>
        <w:t xml:space="preserve"> contributes to fine-tuning the changes in breathing during exercise.</w:t>
      </w:r>
    </w:p>
    <w:p w14:paraId="605F01F2" w14:textId="77777777" w:rsidR="00583698" w:rsidRDefault="00583698" w:rsidP="00583698"/>
    <w:p w14:paraId="37DA9787" w14:textId="77777777" w:rsidR="00583698" w:rsidRDefault="00583698" w:rsidP="00583698">
      <w:r>
        <w:t xml:space="preserve">The first two responses have evolved as a more efficient substitute for negative feedback during exercise. These findings illustrate </w:t>
      </w:r>
      <w:r w:rsidRPr="00907CD5">
        <w:t>the important principle that</w:t>
      </w:r>
      <w:r>
        <w:t>,</w:t>
      </w:r>
      <w:r w:rsidRPr="00907CD5">
        <w:t xml:space="preserve"> even when </w:t>
      </w:r>
      <w:r>
        <w:t xml:space="preserve">observations </w:t>
      </w:r>
      <w:r w:rsidRPr="00907CD5">
        <w:t>are compatible with a hypothesis</w:t>
      </w:r>
      <w:r>
        <w:t xml:space="preserve"> (e.g., the hypothesis that the increases in breathing rate and depth during exercise are due to negative feedback)</w:t>
      </w:r>
      <w:r w:rsidRPr="00907CD5">
        <w:t xml:space="preserve">, it is important to consider </w:t>
      </w:r>
      <w:r w:rsidRPr="00AE30C6">
        <w:rPr>
          <w:u w:val="single"/>
        </w:rPr>
        <w:t>possible alternative interpretations</w:t>
      </w:r>
      <w:r w:rsidRPr="00907CD5">
        <w:t xml:space="preserve"> before concluding that the results support the hypothesis.</w:t>
      </w:r>
      <w:r>
        <w:t xml:space="preserve"> The multiple reinforcing mechanisms that contribute to the regulation of breathing are typical of the redundancy observed in many biological regulatory systems.</w:t>
      </w:r>
    </w:p>
    <w:p w14:paraId="57F3DE1F" w14:textId="77777777" w:rsidR="00583698" w:rsidRPr="005521CD" w:rsidRDefault="00583698" w:rsidP="00583698"/>
    <w:p w14:paraId="4DEB3AE3" w14:textId="77777777" w:rsidR="00E73E22" w:rsidRDefault="009C56B7" w:rsidP="001F2BE4">
      <w:pPr>
        <w:rPr>
          <w:u w:val="single"/>
        </w:rPr>
      </w:pPr>
      <w:r>
        <w:rPr>
          <w:u w:val="single"/>
        </w:rPr>
        <w:t xml:space="preserve">Negative Feedback </w:t>
      </w:r>
      <w:r w:rsidR="00FD4156">
        <w:rPr>
          <w:u w:val="single"/>
        </w:rPr>
        <w:t>Regulation of Body Temperature</w:t>
      </w:r>
    </w:p>
    <w:p w14:paraId="1AE36904" w14:textId="15B4A359" w:rsidR="001F2BE4" w:rsidRPr="00E73E22" w:rsidRDefault="001F2BE4" w:rsidP="001F2BE4">
      <w:pPr>
        <w:rPr>
          <w:sz w:val="4"/>
          <w:szCs w:val="4"/>
        </w:rPr>
      </w:pPr>
    </w:p>
    <w:tbl>
      <w:tblPr>
        <w:tblStyle w:val="TableGrid"/>
        <w:tblW w:w="9576" w:type="dxa"/>
        <w:jc w:val="center"/>
        <w:tblLook w:val="04A0" w:firstRow="1" w:lastRow="0" w:firstColumn="1" w:lastColumn="0" w:noHBand="0" w:noVBand="1"/>
      </w:tblPr>
      <w:tblGrid>
        <w:gridCol w:w="3168"/>
        <w:gridCol w:w="6408"/>
      </w:tblGrid>
      <w:tr w:rsidR="00F616D9" w14:paraId="6CB8D22D" w14:textId="77777777" w:rsidTr="00C13BCF">
        <w:trPr>
          <w:jc w:val="center"/>
        </w:trPr>
        <w:tc>
          <w:tcPr>
            <w:tcW w:w="3168" w:type="dxa"/>
            <w:tcBorders>
              <w:top w:val="nil"/>
              <w:left w:val="nil"/>
              <w:bottom w:val="nil"/>
            </w:tcBorders>
          </w:tcPr>
          <w:p w14:paraId="51057A64" w14:textId="596C693F" w:rsidR="00F616D9" w:rsidRDefault="00F616D9" w:rsidP="00AC68C5">
            <w:r>
              <w:t xml:space="preserve">The Student Handout gives the set point for normal body temperature as ~37°C = ~98.6°F. As shown in this figure, this is a good estimate for rectal temperatures. However, </w:t>
            </w:r>
            <w:r w:rsidRPr="00185C09">
              <w:rPr>
                <w:u w:val="single"/>
              </w:rPr>
              <w:t>oral temperatures</w:t>
            </w:r>
            <w:r>
              <w:t xml:space="preserve"> in healthy individuals tend to be lower, with a mean value of </w:t>
            </w:r>
            <w:r w:rsidRPr="00185C09">
              <w:rPr>
                <w:u w:val="single"/>
              </w:rPr>
              <w:t>~36.4°C</w:t>
            </w:r>
            <w:r>
              <w:t>.</w:t>
            </w:r>
            <w:r w:rsidR="00185C09">
              <w:t xml:space="preserve"> You may want to substitute this more accurate value in the Student Handout.</w:t>
            </w:r>
            <w:r>
              <w:t xml:space="preserve"> It should also be mentioned that body temperature varies by time of day, with lower temperatures in the early </w:t>
            </w:r>
          </w:p>
        </w:tc>
        <w:tc>
          <w:tcPr>
            <w:tcW w:w="0" w:type="auto"/>
            <w:vAlign w:val="center"/>
          </w:tcPr>
          <w:p w14:paraId="5A351E33" w14:textId="77777777" w:rsidR="00F616D9" w:rsidRDefault="00F616D9" w:rsidP="00D95DAF">
            <w:pPr>
              <w:jc w:val="center"/>
            </w:pPr>
            <w:r>
              <w:rPr>
                <w:noProof/>
              </w:rPr>
              <w:drawing>
                <wp:inline distT="0" distB="0" distL="0" distR="0" wp14:anchorId="5A3382CD" wp14:editId="5B1E7A9C">
                  <wp:extent cx="3035808" cy="2066544"/>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808" cy="2066544"/>
                          </a:xfrm>
                          <a:prstGeom prst="rect">
                            <a:avLst/>
                          </a:prstGeom>
                          <a:noFill/>
                          <a:ln>
                            <a:noFill/>
                          </a:ln>
                        </pic:spPr>
                      </pic:pic>
                    </a:graphicData>
                  </a:graphic>
                </wp:inline>
              </w:drawing>
            </w:r>
          </w:p>
          <w:p w14:paraId="42D47C7E" w14:textId="26BF3D8B" w:rsidR="00F616D9" w:rsidRPr="00740FEF" w:rsidRDefault="00F616D9" w:rsidP="00AC68C5">
            <w:pPr>
              <w:rPr>
                <w:sz w:val="22"/>
                <w:szCs w:val="22"/>
              </w:rPr>
            </w:pPr>
            <w:r w:rsidRPr="006439BE">
              <w:rPr>
                <w:color w:val="1C1D1E"/>
                <w:sz w:val="20"/>
                <w:szCs w:val="20"/>
                <w:shd w:val="clear" w:color="auto" w:fill="FFFFFF"/>
              </w:rPr>
              <w:t>Th</w:t>
            </w:r>
            <w:r w:rsidR="00E17344">
              <w:rPr>
                <w:color w:val="1C1D1E"/>
                <w:sz w:val="20"/>
                <w:szCs w:val="20"/>
                <w:shd w:val="clear" w:color="auto" w:fill="FFFFFF"/>
              </w:rPr>
              <w:t>is figure presents</w:t>
            </w:r>
            <w:r w:rsidRPr="006439BE">
              <w:rPr>
                <w:color w:val="1C1D1E"/>
                <w:sz w:val="20"/>
                <w:szCs w:val="20"/>
                <w:shd w:val="clear" w:color="auto" w:fill="FFFFFF"/>
              </w:rPr>
              <w:t xml:space="preserve"> results from 20 studies with strong or fairly strong evidence of normal oral, rectal</w:t>
            </w:r>
            <w:r>
              <w:rPr>
                <w:color w:val="1C1D1E"/>
                <w:sz w:val="20"/>
                <w:szCs w:val="20"/>
                <w:shd w:val="clear" w:color="auto" w:fill="FFFFFF"/>
              </w:rPr>
              <w:t>,</w:t>
            </w:r>
            <w:r w:rsidRPr="006439BE">
              <w:rPr>
                <w:color w:val="1C1D1E"/>
                <w:sz w:val="20"/>
                <w:szCs w:val="20"/>
                <w:shd w:val="clear" w:color="auto" w:fill="FFFFFF"/>
              </w:rPr>
              <w:t xml:space="preserve"> tympanic</w:t>
            </w:r>
            <w:r>
              <w:rPr>
                <w:color w:val="1C1D1E"/>
                <w:sz w:val="20"/>
                <w:szCs w:val="20"/>
                <w:shd w:val="clear" w:color="auto" w:fill="FFFFFF"/>
              </w:rPr>
              <w:t xml:space="preserve"> (ear), and axillary (armpit)</w:t>
            </w:r>
            <w:r w:rsidRPr="006439BE">
              <w:rPr>
                <w:color w:val="1C1D1E"/>
                <w:sz w:val="20"/>
                <w:szCs w:val="20"/>
                <w:shd w:val="clear" w:color="auto" w:fill="FFFFFF"/>
              </w:rPr>
              <w:t xml:space="preserve"> temperature (°C) in adult men and women. Temperature is</w:t>
            </w:r>
            <w:r w:rsidR="00E17344">
              <w:rPr>
                <w:color w:val="1C1D1E"/>
                <w:sz w:val="20"/>
                <w:szCs w:val="20"/>
                <w:shd w:val="clear" w:color="auto" w:fill="FFFFFF"/>
              </w:rPr>
              <w:t xml:space="preserve"> presented </w:t>
            </w:r>
            <w:r w:rsidRPr="006439BE">
              <w:rPr>
                <w:color w:val="1C1D1E"/>
                <w:sz w:val="20"/>
                <w:szCs w:val="20"/>
                <w:shd w:val="clear" w:color="auto" w:fill="FFFFFF"/>
              </w:rPr>
              <w:t xml:space="preserve">as mean value (bold lines), 1st and 3rd quartiles (unfilled bars) and range (thin lines). (From </w:t>
            </w:r>
            <w:proofErr w:type="spellStart"/>
            <w:r w:rsidRPr="006439BE">
              <w:rPr>
                <w:color w:val="1C1D1E"/>
                <w:sz w:val="20"/>
                <w:szCs w:val="20"/>
                <w:shd w:val="clear" w:color="auto" w:fill="FFFFFF"/>
              </w:rPr>
              <w:t>Sund</w:t>
            </w:r>
            <w:proofErr w:type="spellEnd"/>
            <w:r w:rsidRPr="006439BE">
              <w:rPr>
                <w:color w:val="1C1D1E"/>
                <w:sz w:val="20"/>
                <w:szCs w:val="20"/>
                <w:shd w:val="clear" w:color="auto" w:fill="FFFFFF"/>
              </w:rPr>
              <w:t>-Levander et al, 2002, Scand. J. Caring Sci. 16:122-8)</w:t>
            </w:r>
          </w:p>
        </w:tc>
      </w:tr>
    </w:tbl>
    <w:p w14:paraId="6191E2BF" w14:textId="77777777" w:rsidR="00B50719" w:rsidRDefault="00B50719" w:rsidP="00F616D9">
      <w:pPr>
        <w:rPr>
          <w:rStyle w:val="FootnoteReference"/>
        </w:rPr>
      </w:pPr>
      <w:r>
        <w:lastRenderedPageBreak/>
        <w:t>morning and higher temperatures in the late afternoon or early evening.</w:t>
      </w:r>
      <w:r>
        <w:rPr>
          <w:rStyle w:val="FootnoteReference"/>
        </w:rPr>
        <w:t xml:space="preserve"> </w:t>
      </w:r>
      <w:r>
        <w:rPr>
          <w:rStyle w:val="FootnoteReference"/>
        </w:rPr>
        <w:footnoteReference w:id="6"/>
      </w:r>
      <w:r>
        <w:rPr>
          <w:rStyle w:val="FootnoteReference"/>
        </w:rPr>
        <w:t xml:space="preserve"> </w:t>
      </w:r>
    </w:p>
    <w:p w14:paraId="0DBC9920" w14:textId="05F9F753" w:rsidR="00D86072" w:rsidRPr="00B50719" w:rsidRDefault="00D86072" w:rsidP="00F616D9">
      <w:pPr>
        <w:rPr>
          <w:sz w:val="16"/>
          <w:szCs w:val="16"/>
        </w:rPr>
      </w:pPr>
    </w:p>
    <w:p w14:paraId="1019950B" w14:textId="77777777" w:rsidR="00E73E22" w:rsidRDefault="00D95DAF" w:rsidP="00D86072">
      <w:bookmarkStart w:id="3" w:name="_Hlk9838353"/>
      <w:r>
        <w:t xml:space="preserve">For </w:t>
      </w:r>
      <w:r w:rsidRPr="00AE54B5">
        <w:rPr>
          <w:u w:val="single"/>
        </w:rPr>
        <w:t>question</w:t>
      </w:r>
      <w:r w:rsidR="00B50719">
        <w:rPr>
          <w:u w:val="single"/>
        </w:rPr>
        <w:t xml:space="preserve"> 12</w:t>
      </w:r>
      <w:r>
        <w:t xml:space="preserve">, you may want to discuss how physical activity, including shivering, results in increased production of </w:t>
      </w:r>
      <w:r w:rsidRPr="00F36A7B">
        <w:t>heat</w:t>
      </w:r>
      <w:r>
        <w:t xml:space="preserve"> </w:t>
      </w:r>
      <w:bookmarkStart w:id="4" w:name="_Hlk82845775"/>
      <w:r>
        <w:t>(thermal energy).</w:t>
      </w:r>
      <w:bookmarkEnd w:id="4"/>
      <w:r>
        <w:rPr>
          <w:rStyle w:val="FootnoteReference"/>
        </w:rPr>
        <w:footnoteReference w:id="7"/>
      </w:r>
      <w:r>
        <w:t xml:space="preserve"> All types </w:t>
      </w:r>
      <w:r w:rsidRPr="00AE54B5">
        <w:t xml:space="preserve">of energy </w:t>
      </w:r>
      <w:r w:rsidR="00707A69">
        <w:t xml:space="preserve">transformation </w:t>
      </w:r>
      <w:r w:rsidRPr="00AE54B5">
        <w:t>result in the production of heat</w:t>
      </w:r>
      <w:r w:rsidRPr="005521CD">
        <w:t>.</w:t>
      </w:r>
      <w:r>
        <w:t xml:space="preserve"> During cellular respiration, only about 50% of the energy </w:t>
      </w:r>
      <w:r w:rsidR="00C13BCF">
        <w:t xml:space="preserve">released by the reactions </w:t>
      </w:r>
      <w:r w:rsidR="00E02AF6">
        <w:t>between</w:t>
      </w:r>
      <w:r w:rsidR="00C13BCF">
        <w:t xml:space="preserve"> glucose </w:t>
      </w:r>
      <w:r w:rsidR="00E02AF6">
        <w:t>and</w:t>
      </w:r>
      <w:r w:rsidR="00C13BCF">
        <w:t xml:space="preserve"> oxygen </w:t>
      </w:r>
      <w:r>
        <w:t>is transferred to ATP</w:t>
      </w:r>
      <w:r w:rsidR="00C13BCF">
        <w:t>,</w:t>
      </w:r>
      <w:r>
        <w:t xml:space="preserve"> and the other 50% is converted to </w:t>
      </w:r>
      <w:r w:rsidRPr="008E5F4D">
        <w:t>heat</w:t>
      </w:r>
      <w:r>
        <w:t>. During</w:t>
      </w:r>
      <w:r w:rsidRPr="005521CD">
        <w:t xml:space="preserve"> muscle activity, only about 20-25% of the chemical energy</w:t>
      </w:r>
      <w:r>
        <w:t xml:space="preserve"> </w:t>
      </w:r>
      <w:r w:rsidR="00C13BCF">
        <w:t xml:space="preserve">released by the hydrolysis of ATP </w:t>
      </w:r>
      <w:r w:rsidRPr="005521CD">
        <w:t>is captured in the kinetic energy of muscle contraction</w:t>
      </w:r>
      <w:r w:rsidR="00C13BCF">
        <w:t>,</w:t>
      </w:r>
      <w:r w:rsidRPr="005521CD">
        <w:t xml:space="preserve"> and the rest of the energy is converted to heat.</w:t>
      </w:r>
      <w:r w:rsidRPr="0049688B">
        <w:t xml:space="preserve"> </w:t>
      </w:r>
      <w:bookmarkEnd w:id="3"/>
    </w:p>
    <w:p w14:paraId="42350A8B" w14:textId="77777777" w:rsidR="00E73E22" w:rsidRDefault="00E73E22" w:rsidP="00D86072"/>
    <w:p w14:paraId="174B2603" w14:textId="744A2567" w:rsidR="00D86072" w:rsidRDefault="00BE4A73" w:rsidP="00D86072">
      <w:r>
        <w:t xml:space="preserve">In your discussion of question 12, you will probably want to mention </w:t>
      </w:r>
      <w:r w:rsidR="00D86072">
        <w:rPr>
          <w:rStyle w:val="apple-tab-span"/>
        </w:rPr>
        <w:t xml:space="preserve">the general principle that body temperature depends on the balance between the amount of heat generated by the body’s </w:t>
      </w:r>
    </w:p>
    <w:tbl>
      <w:tblPr>
        <w:tblStyle w:val="TableGrid"/>
        <w:tblW w:w="9576" w:type="dxa"/>
        <w:jc w:val="center"/>
        <w:tblLook w:val="04A0" w:firstRow="1" w:lastRow="0" w:firstColumn="1" w:lastColumn="0" w:noHBand="0" w:noVBand="1"/>
      </w:tblPr>
      <w:tblGrid>
        <w:gridCol w:w="6682"/>
        <w:gridCol w:w="2894"/>
      </w:tblGrid>
      <w:tr w:rsidR="00D86072" w14:paraId="776046AA" w14:textId="77777777" w:rsidTr="00C13BCF">
        <w:trPr>
          <w:jc w:val="center"/>
        </w:trPr>
        <w:tc>
          <w:tcPr>
            <w:tcW w:w="0" w:type="auto"/>
            <w:tcBorders>
              <w:top w:val="nil"/>
              <w:left w:val="nil"/>
              <w:bottom w:val="nil"/>
            </w:tcBorders>
          </w:tcPr>
          <w:p w14:paraId="38FDFC36" w14:textId="46E2C2E7" w:rsidR="00D86072" w:rsidRDefault="00BE4A73" w:rsidP="00AC68C5">
            <w:pPr>
              <w:rPr>
                <w:rStyle w:val="apple-tab-span"/>
              </w:rPr>
            </w:pPr>
            <w:r>
              <w:rPr>
                <w:rStyle w:val="apple-tab-span"/>
              </w:rPr>
              <w:t>metabolism (influenced, e.g., by shivering</w:t>
            </w:r>
            <w:r>
              <w:rPr>
                <w:rStyle w:val="apple-tab-span"/>
              </w:rPr>
              <w:t xml:space="preserve"> </w:t>
            </w:r>
            <w:r w:rsidR="00C13BCF">
              <w:rPr>
                <w:rStyle w:val="apple-tab-span"/>
              </w:rPr>
              <w:t xml:space="preserve">and exercise) and the amount </w:t>
            </w:r>
            <w:r w:rsidR="009A3DE9">
              <w:rPr>
                <w:rStyle w:val="apple-tab-span"/>
              </w:rPr>
              <w:t xml:space="preserve">of heat lost </w:t>
            </w:r>
            <w:r w:rsidR="00D86072">
              <w:rPr>
                <w:rStyle w:val="apple-tab-span"/>
              </w:rPr>
              <w:t xml:space="preserve">to or gained from the environment (influenced e.g. by sweating and changes in circulation to the skin). </w:t>
            </w:r>
            <w:r w:rsidR="00A7423D">
              <w:t xml:space="preserve">This figure shows that changes in blood flow in a cold environment maintain core body temperature while allowing the extremities and body surface to become cooler. </w:t>
            </w:r>
            <w:r w:rsidR="00D86072">
              <w:rPr>
                <w:rStyle w:val="apple-tab-span"/>
              </w:rPr>
              <w:t xml:space="preserve">Under many circumstances, temperature regulation near the setpoint is accomplished by small changes in metabolism and blood flow, with little or no shivering or sweating. </w:t>
            </w:r>
          </w:p>
          <w:p w14:paraId="0A1F3F1F" w14:textId="77777777" w:rsidR="00D86072" w:rsidRPr="005857F2" w:rsidRDefault="00D86072" w:rsidP="00AC68C5">
            <w:pPr>
              <w:rPr>
                <w:sz w:val="10"/>
                <w:szCs w:val="10"/>
              </w:rPr>
            </w:pPr>
          </w:p>
          <w:p w14:paraId="6BC536B7" w14:textId="7BD89983" w:rsidR="00D86072" w:rsidRPr="00AA0C30" w:rsidRDefault="00D86072" w:rsidP="00AC68C5">
            <w:pPr>
              <w:jc w:val="right"/>
              <w:rPr>
                <w:sz w:val="16"/>
                <w:szCs w:val="16"/>
              </w:rPr>
            </w:pPr>
          </w:p>
        </w:tc>
        <w:tc>
          <w:tcPr>
            <w:tcW w:w="0" w:type="auto"/>
            <w:vAlign w:val="center"/>
          </w:tcPr>
          <w:p w14:paraId="07D0FC00" w14:textId="77777777" w:rsidR="00D86072" w:rsidRDefault="00D86072" w:rsidP="00AC68C5">
            <w:r>
              <w:rPr>
                <w:noProof/>
              </w:rPr>
              <w:drawing>
                <wp:inline distT="0" distB="0" distL="0" distR="0" wp14:anchorId="1E601B89" wp14:editId="5227A963">
                  <wp:extent cx="1700784" cy="1755648"/>
                  <wp:effectExtent l="0" t="0" r="0" b="0"/>
                  <wp:docPr id="255026755" name="Picture 255026755" descr="http://www.bbc.co.uk/staticarchive/b57e4fc3b663a79474c8dcf51ed31b0faf72f9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b57e4fc3b663a79474c8dcf51ed31b0faf72f98f.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5" r="5245"/>
                          <a:stretch/>
                        </pic:blipFill>
                        <pic:spPr bwMode="auto">
                          <a:xfrm>
                            <a:off x="0" y="0"/>
                            <a:ext cx="1700784" cy="17556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44CC87" w14:textId="77777777" w:rsidR="00BE4A73" w:rsidRDefault="00BE4A73" w:rsidP="00BE4A73">
      <w:pPr>
        <w:jc w:val="right"/>
        <w:rPr>
          <w:sz w:val="16"/>
          <w:szCs w:val="16"/>
        </w:rPr>
      </w:pPr>
      <w:r w:rsidRPr="008E40F1">
        <w:rPr>
          <w:sz w:val="20"/>
          <w:szCs w:val="16"/>
        </w:rPr>
        <w:t>Figure shows distribution of body temperatures in warm vs. cold environments</w:t>
      </w:r>
      <w:r>
        <w:rPr>
          <w:sz w:val="20"/>
          <w:szCs w:val="16"/>
        </w:rPr>
        <w:t>.</w:t>
      </w:r>
      <w:r>
        <w:rPr>
          <w:sz w:val="16"/>
          <w:szCs w:val="16"/>
        </w:rPr>
        <w:t xml:space="preserve"> </w:t>
      </w:r>
    </w:p>
    <w:p w14:paraId="3CAAFEBE" w14:textId="77777777" w:rsidR="00BE4A73" w:rsidRDefault="00BE4A73" w:rsidP="00BE4A73">
      <w:pPr>
        <w:jc w:val="right"/>
        <w:rPr>
          <w:sz w:val="16"/>
          <w:szCs w:val="16"/>
        </w:rPr>
      </w:pPr>
      <w:r>
        <w:rPr>
          <w:sz w:val="16"/>
          <w:szCs w:val="16"/>
        </w:rPr>
        <w:t xml:space="preserve">(from </w:t>
      </w:r>
      <w:hyperlink r:id="rId21" w:history="1">
        <w:r w:rsidRPr="00AA0C30">
          <w:rPr>
            <w:rStyle w:val="Hyperlink"/>
            <w:sz w:val="16"/>
            <w:szCs w:val="16"/>
          </w:rPr>
          <w:t>http://www.bbc.co.uk/staticarchive/b57e4fc3b663a79474c8dcf51ed31b0faf72f98f.gif</w:t>
        </w:r>
      </w:hyperlink>
      <w:r>
        <w:rPr>
          <w:sz w:val="16"/>
          <w:szCs w:val="16"/>
        </w:rPr>
        <w:t>)</w:t>
      </w:r>
    </w:p>
    <w:p w14:paraId="2D7FE425" w14:textId="48674410" w:rsidR="00D86072" w:rsidRPr="00BE4A73" w:rsidRDefault="00D86072" w:rsidP="00BE4A73">
      <w:pPr>
        <w:rPr>
          <w:rStyle w:val="apple-tab-span"/>
        </w:rPr>
      </w:pPr>
    </w:p>
    <w:p w14:paraId="53F881EA" w14:textId="1B371306" w:rsidR="00D86072" w:rsidRDefault="00D86072" w:rsidP="00D86072">
      <w:bookmarkStart w:id="5" w:name="_Hlk10623445"/>
      <w:r>
        <w:t>The</w:t>
      </w:r>
      <w:r w:rsidR="00BD34DE">
        <w:t xml:space="preserve"> figure </w:t>
      </w:r>
      <w:r>
        <w:t xml:space="preserve">below demonstrates another way </w:t>
      </w:r>
      <w:r w:rsidR="00A16A79">
        <w:t>t</w:t>
      </w:r>
      <w:r>
        <w:t xml:space="preserve">o show the negative feedback </w:t>
      </w:r>
      <w:r w:rsidR="00A16A79">
        <w:t xml:space="preserve">mechanisms </w:t>
      </w:r>
      <w:r>
        <w:t>in question</w:t>
      </w:r>
      <w:r w:rsidR="00B50719">
        <w:t xml:space="preserve"> 12</w:t>
      </w:r>
      <w:r>
        <w:t>.</w:t>
      </w:r>
    </w:p>
    <w:p w14:paraId="4B20D212" w14:textId="77777777" w:rsidR="00D86072" w:rsidRDefault="00D86072" w:rsidP="00D86072">
      <w:pPr>
        <w:ind w:left="360"/>
        <w:jc w:val="center"/>
        <w:rPr>
          <w:rStyle w:val="apple-tab-span"/>
        </w:rPr>
      </w:pPr>
      <w:r>
        <w:rPr>
          <w:noProof/>
        </w:rPr>
        <w:lastRenderedPageBreak/>
        <w:drawing>
          <wp:inline distT="0" distB="0" distL="0" distR="0" wp14:anchorId="26BC5D5E" wp14:editId="1AA93663">
            <wp:extent cx="4781550" cy="3971925"/>
            <wp:effectExtent l="0" t="0" r="0" b="9525"/>
            <wp:docPr id="10" name="Picture 10" descr="https://d2jmvrsizmvf4x.cloudfront.net/42IFA2i2ShiS1MpwS2yL_thermoregulation-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jmvrsizmvf4x.cloudfront.net/42IFA2i2ShiS1MpwS2yL_thermoregulation-campbel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81550"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4527E656" w14:textId="77777777" w:rsidR="00D86072" w:rsidRDefault="00D86072" w:rsidP="00D86072">
      <w:pPr>
        <w:jc w:val="center"/>
      </w:pPr>
      <w:r>
        <w:rPr>
          <w:sz w:val="18"/>
          <w:szCs w:val="18"/>
        </w:rPr>
        <w:t xml:space="preserve"> (</w:t>
      </w:r>
      <w:hyperlink r:id="rId23" w:history="1">
        <w:r w:rsidRPr="00B53723">
          <w:rPr>
            <w:rStyle w:val="Hyperlink"/>
            <w:sz w:val="18"/>
            <w:szCs w:val="18"/>
          </w:rPr>
          <w:t>https://d2jmvrsizmvf4x.cloudfront.net/42IFA2i2ShiS1MpwS2yL_thermoregulation-campbell.jpg</w:t>
        </w:r>
      </w:hyperlink>
      <w:r>
        <w:rPr>
          <w:sz w:val="18"/>
          <w:szCs w:val="18"/>
        </w:rPr>
        <w:t>)</w:t>
      </w:r>
    </w:p>
    <w:p w14:paraId="27E87046" w14:textId="77777777" w:rsidR="00D86072" w:rsidRDefault="00D86072" w:rsidP="00D86072"/>
    <w:p w14:paraId="30527D99" w14:textId="2FA6D1CD" w:rsidR="00D86072" w:rsidRDefault="00D86072" w:rsidP="00D86072">
      <w:pPr>
        <w:rPr>
          <w:rStyle w:val="apple-tab-span"/>
        </w:rPr>
      </w:pPr>
      <w:r>
        <w:rPr>
          <w:rStyle w:val="apple-tab-span"/>
        </w:rPr>
        <w:t>The above figure and the flowchart in</w:t>
      </w:r>
      <w:r w:rsidR="00BD34DE">
        <w:rPr>
          <w:rStyle w:val="apple-tab-span"/>
        </w:rPr>
        <w:t xml:space="preserve"> question</w:t>
      </w:r>
      <w:r w:rsidR="00B50719">
        <w:rPr>
          <w:rStyle w:val="apple-tab-span"/>
        </w:rPr>
        <w:t xml:space="preserve"> 12 </w:t>
      </w:r>
      <w:r>
        <w:rPr>
          <w:rStyle w:val="apple-tab-span"/>
        </w:rPr>
        <w:t>illustrate several</w:t>
      </w:r>
      <w:r w:rsidRPr="007C17F7">
        <w:rPr>
          <w:rStyle w:val="apple-tab-span"/>
        </w:rPr>
        <w:t xml:space="preserve"> </w:t>
      </w:r>
      <w:r>
        <w:rPr>
          <w:rStyle w:val="apple-tab-span"/>
        </w:rPr>
        <w:t xml:space="preserve">important points about </w:t>
      </w:r>
      <w:r>
        <w:rPr>
          <w:rStyle w:val="apple-tab-span"/>
          <w:u w:val="single"/>
        </w:rPr>
        <w:t>negative</w:t>
      </w:r>
      <w:r w:rsidRPr="002337EA">
        <w:rPr>
          <w:rStyle w:val="apple-tab-span"/>
          <w:u w:val="single"/>
        </w:rPr>
        <w:t xml:space="preserve"> feedback regulation of internal body temperature</w:t>
      </w:r>
      <w:r>
        <w:rPr>
          <w:rStyle w:val="apple-tab-span"/>
        </w:rPr>
        <w:t xml:space="preserve">. </w:t>
      </w:r>
    </w:p>
    <w:p w14:paraId="67A925DB" w14:textId="0DFA51BA" w:rsidR="00D86072" w:rsidRDefault="00D86072" w:rsidP="00D86072">
      <w:pPr>
        <w:pStyle w:val="ListParagraph"/>
        <w:numPr>
          <w:ilvl w:val="0"/>
          <w:numId w:val="28"/>
        </w:numPr>
        <w:rPr>
          <w:rStyle w:val="apple-tab-span"/>
        </w:rPr>
      </w:pPr>
      <w:r>
        <w:rPr>
          <w:rStyle w:val="apple-tab-span"/>
        </w:rPr>
        <w:t>Negative feedback maintains body temperature within a narrow range by changing other aspects of body physiology (</w:t>
      </w:r>
      <w:r w:rsidR="00C13BCF">
        <w:rPr>
          <w:rStyle w:val="apple-tab-span"/>
        </w:rPr>
        <w:t xml:space="preserve">e.g., </w:t>
      </w:r>
      <w:r>
        <w:rPr>
          <w:rStyle w:val="apple-tab-span"/>
        </w:rPr>
        <w:t xml:space="preserve">sweating, shivering, blood flow to the skin). </w:t>
      </w:r>
    </w:p>
    <w:p w14:paraId="5F1E2324" w14:textId="77777777" w:rsidR="00D86072" w:rsidRDefault="00D86072" w:rsidP="00D86072">
      <w:pPr>
        <w:pStyle w:val="ListParagraph"/>
        <w:numPr>
          <w:ilvl w:val="0"/>
          <w:numId w:val="28"/>
        </w:numPr>
        <w:rPr>
          <w:rStyle w:val="apple-tab-span"/>
        </w:rPr>
      </w:pPr>
      <w:r>
        <w:rPr>
          <w:rStyle w:val="apple-tab-span"/>
        </w:rPr>
        <w:t xml:space="preserve">The </w:t>
      </w:r>
      <w:r w:rsidRPr="00683B43">
        <w:rPr>
          <w:rStyle w:val="apple-tab-span"/>
        </w:rPr>
        <w:t>key stimulus</w:t>
      </w:r>
      <w:r>
        <w:rPr>
          <w:rStyle w:val="apple-tab-span"/>
        </w:rPr>
        <w:t xml:space="preserve"> for these changes is the </w:t>
      </w:r>
      <w:r w:rsidRPr="00683B43">
        <w:rPr>
          <w:rStyle w:val="apple-tab-span"/>
        </w:rPr>
        <w:t>discrepancy between the set</w:t>
      </w:r>
      <w:r>
        <w:rPr>
          <w:rStyle w:val="apple-tab-span"/>
        </w:rPr>
        <w:t xml:space="preserve"> </w:t>
      </w:r>
      <w:r w:rsidRPr="00683B43">
        <w:rPr>
          <w:rStyle w:val="apple-tab-span"/>
        </w:rPr>
        <w:t>point temperature and the actual body temperature</w:t>
      </w:r>
      <w:r>
        <w:rPr>
          <w:rStyle w:val="apple-tab-span"/>
        </w:rPr>
        <w:t>.</w:t>
      </w:r>
    </w:p>
    <w:p w14:paraId="2236FB17" w14:textId="77777777" w:rsidR="00D86072" w:rsidRDefault="00D86072" w:rsidP="00D86072">
      <w:pPr>
        <w:pStyle w:val="ListParagraph"/>
        <w:numPr>
          <w:ilvl w:val="0"/>
          <w:numId w:val="28"/>
        </w:numPr>
        <w:rPr>
          <w:rStyle w:val="apple-tab-span"/>
        </w:rPr>
      </w:pPr>
      <w:r>
        <w:rPr>
          <w:rStyle w:val="apple-tab-span"/>
        </w:rPr>
        <w:t>Negative feedback often operates via more than one type of physiological response. In addition to the responses shown in the figure above, behavioral responses such as putting on a sweater or moving out of the sun contribute to negative feedback regulation of body temperature.</w:t>
      </w:r>
      <w:r w:rsidRPr="00B933A1">
        <w:rPr>
          <w:rStyle w:val="FootnoteReference"/>
        </w:rPr>
        <w:t xml:space="preserve"> </w:t>
      </w:r>
    </w:p>
    <w:p w14:paraId="324B611F" w14:textId="77777777" w:rsidR="00D86072" w:rsidRDefault="00D86072" w:rsidP="00D86072">
      <w:pPr>
        <w:pStyle w:val="ListParagraph"/>
        <w:numPr>
          <w:ilvl w:val="0"/>
          <w:numId w:val="28"/>
        </w:numPr>
        <w:rPr>
          <w:rStyle w:val="apple-tab-span"/>
        </w:rPr>
      </w:pPr>
      <w:r>
        <w:rPr>
          <w:rStyle w:val="apple-tab-span"/>
        </w:rPr>
        <w:t xml:space="preserve">Your body temperature depends on the balance between the amount of heat generated by your body’s metabolism (influenced e.g. by shivering and exercise) and the amount of heat lost to or gained from the environment (influenced e.g. by sweating and changes in circulation). </w:t>
      </w:r>
    </w:p>
    <w:p w14:paraId="10D9ABD8" w14:textId="77777777" w:rsidR="00D86072" w:rsidRDefault="00D86072" w:rsidP="00D86072">
      <w:pPr>
        <w:rPr>
          <w:rStyle w:val="apple-tab-span"/>
        </w:rPr>
      </w:pPr>
    </w:p>
    <w:p w14:paraId="5D7D5DC3" w14:textId="73168F46" w:rsidR="00E17344" w:rsidRDefault="00A631A3" w:rsidP="00E17344">
      <w:r w:rsidRPr="00A631A3">
        <w:rPr>
          <w:u w:val="single"/>
        </w:rPr>
        <w:t>After question</w:t>
      </w:r>
      <w:r w:rsidR="00B50719">
        <w:rPr>
          <w:u w:val="single"/>
        </w:rPr>
        <w:t xml:space="preserve"> 12</w:t>
      </w:r>
      <w:r w:rsidR="00E17344">
        <w:t xml:space="preserve">, you may want to ask students one or more of these </w:t>
      </w:r>
      <w:r w:rsidR="00E17344" w:rsidRPr="004725F1">
        <w:t>additional questions</w:t>
      </w:r>
      <w:r w:rsidR="00E17344">
        <w:t xml:space="preserve"> to further their understanding of negative feedback regulation of temperature:</w:t>
      </w:r>
    </w:p>
    <w:p w14:paraId="2D82E785" w14:textId="77777777" w:rsidR="00E17344" w:rsidRDefault="00E17344" w:rsidP="00E17344">
      <w:pPr>
        <w:pStyle w:val="ListParagraph"/>
        <w:numPr>
          <w:ilvl w:val="0"/>
          <w:numId w:val="32"/>
        </w:numPr>
      </w:pPr>
      <w:r>
        <w:t>Why should you drink more water if you are exercising in a hot environment?</w:t>
      </w:r>
    </w:p>
    <w:p w14:paraId="11F89F74" w14:textId="77777777" w:rsidR="00E17344" w:rsidRDefault="00E17344" w:rsidP="00E17344">
      <w:pPr>
        <w:pStyle w:val="ListParagraph"/>
        <w:numPr>
          <w:ilvl w:val="0"/>
          <w:numId w:val="32"/>
        </w:numPr>
        <w:rPr>
          <w:rStyle w:val="apple-tab-span"/>
        </w:rPr>
      </w:pPr>
      <w:r>
        <w:t>Why is a person’s temperature more likely to get dangerously high if he or she is exercising in an environment that is both hot and humid? (In a humid environment, sweat tends to drip off the body instead of evaporating, so the cooling effect of sweating is reduced.)</w:t>
      </w:r>
      <w:r w:rsidRPr="00E10180">
        <w:rPr>
          <w:rStyle w:val="apple-tab-span"/>
        </w:rPr>
        <w:t xml:space="preserve"> </w:t>
      </w:r>
    </w:p>
    <w:p w14:paraId="0A09D938" w14:textId="77777777" w:rsidR="00E17344" w:rsidRDefault="00E17344" w:rsidP="00E17344">
      <w:pPr>
        <w:rPr>
          <w:rStyle w:val="apple-tab-span"/>
        </w:rPr>
      </w:pPr>
    </w:p>
    <w:p w14:paraId="36DEF609" w14:textId="77777777" w:rsidR="00E17344" w:rsidRDefault="00E17344" w:rsidP="00E17344">
      <w:pPr>
        <w:rPr>
          <w:rStyle w:val="apple-tab-span"/>
        </w:rPr>
      </w:pPr>
      <w:r w:rsidRPr="001C17FC">
        <w:rPr>
          <w:rStyle w:val="apple-tab-span"/>
        </w:rPr>
        <w:lastRenderedPageBreak/>
        <w:t xml:space="preserve">You may </w:t>
      </w:r>
      <w:r>
        <w:rPr>
          <w:rStyle w:val="apple-tab-span"/>
        </w:rPr>
        <w:t xml:space="preserve">also </w:t>
      </w:r>
      <w:r w:rsidRPr="001C17FC">
        <w:rPr>
          <w:rStyle w:val="apple-tab-span"/>
        </w:rPr>
        <w:t>want to include the following question</w:t>
      </w:r>
      <w:r>
        <w:rPr>
          <w:rStyle w:val="apple-tab-span"/>
        </w:rPr>
        <w:t>, which asks students</w:t>
      </w:r>
      <w:r w:rsidRPr="001C17FC">
        <w:rPr>
          <w:rStyle w:val="apple-tab-span"/>
        </w:rPr>
        <w:t xml:space="preserve"> to relate the changes in blood flow in response </w:t>
      </w:r>
      <w:r>
        <w:rPr>
          <w:rStyle w:val="apple-tab-span"/>
        </w:rPr>
        <w:t>to temperature to a familiar phenomenon, bruises and black eyes.</w:t>
      </w:r>
      <w:r>
        <w:rPr>
          <w:rStyle w:val="FootnoteReference"/>
        </w:rPr>
        <w:footnoteReference w:id="8"/>
      </w:r>
      <w:r>
        <w:rPr>
          <w:rStyle w:val="apple-tab-span"/>
        </w:rPr>
        <w:t xml:space="preserve"> </w:t>
      </w:r>
    </w:p>
    <w:p w14:paraId="2291960E" w14:textId="77777777" w:rsidR="00E17344" w:rsidRPr="00B13F90" w:rsidRDefault="00E17344" w:rsidP="00E17344">
      <w:pPr>
        <w:rPr>
          <w:rFonts w:asciiTheme="minorHAnsi" w:hAnsiTheme="minorHAnsi" w:cstheme="minorHAnsi"/>
          <w:b/>
          <w:sz w:val="16"/>
          <w:szCs w:val="16"/>
        </w:rPr>
      </w:pPr>
    </w:p>
    <w:tbl>
      <w:tblPr>
        <w:tblStyle w:val="TableGrid"/>
        <w:tblW w:w="9504" w:type="dxa"/>
        <w:jc w:val="center"/>
        <w:tblLook w:val="04A0" w:firstRow="1" w:lastRow="0" w:firstColumn="1" w:lastColumn="0" w:noHBand="0" w:noVBand="1"/>
      </w:tblPr>
      <w:tblGrid>
        <w:gridCol w:w="5058"/>
        <w:gridCol w:w="4446"/>
      </w:tblGrid>
      <w:tr w:rsidR="00E17344" w14:paraId="2C151BC1" w14:textId="77777777" w:rsidTr="00C83D5F">
        <w:trPr>
          <w:jc w:val="center"/>
        </w:trPr>
        <w:tc>
          <w:tcPr>
            <w:tcW w:w="5674" w:type="dxa"/>
            <w:tcBorders>
              <w:top w:val="nil"/>
              <w:left w:val="nil"/>
              <w:bottom w:val="nil"/>
            </w:tcBorders>
          </w:tcPr>
          <w:p w14:paraId="4636684F" w14:textId="77777777" w:rsidR="00E17344" w:rsidRDefault="00E17344" w:rsidP="00C83D5F">
            <w:pPr>
              <w:rPr>
                <w:rFonts w:asciiTheme="minorHAnsi" w:hAnsiTheme="minorHAnsi"/>
              </w:rPr>
            </w:pPr>
            <w:bookmarkStart w:id="6" w:name="_Hlk10962567"/>
            <w:r w:rsidRPr="007249AD">
              <w:rPr>
                <w:rFonts w:asciiTheme="minorHAnsi" w:hAnsiTheme="minorHAnsi"/>
              </w:rPr>
              <w:t xml:space="preserve">If an injury causes damage to </w:t>
            </w:r>
            <w:r>
              <w:rPr>
                <w:rFonts w:asciiTheme="minorHAnsi" w:hAnsiTheme="minorHAnsi"/>
              </w:rPr>
              <w:t xml:space="preserve">the </w:t>
            </w:r>
            <w:r w:rsidRPr="007249AD">
              <w:rPr>
                <w:rFonts w:asciiTheme="minorHAnsi" w:hAnsiTheme="minorHAnsi"/>
              </w:rPr>
              <w:t xml:space="preserve">small blood vessels just under the </w:t>
            </w:r>
            <w:r>
              <w:rPr>
                <w:rFonts w:asciiTheme="minorHAnsi" w:hAnsiTheme="minorHAnsi"/>
              </w:rPr>
              <w:t xml:space="preserve">surface of the </w:t>
            </w:r>
            <w:r w:rsidRPr="007249AD">
              <w:rPr>
                <w:rFonts w:asciiTheme="minorHAnsi" w:hAnsiTheme="minorHAnsi"/>
              </w:rPr>
              <w:t xml:space="preserve">skin, the blood that leaks out of the injured blood vessels can cause swelling and a black and blue bruise or a black eye. </w:t>
            </w:r>
          </w:p>
          <w:p w14:paraId="304C74A5" w14:textId="77777777" w:rsidR="00E17344" w:rsidRPr="00550361" w:rsidRDefault="00E17344" w:rsidP="00C83D5F">
            <w:pPr>
              <w:rPr>
                <w:rFonts w:asciiTheme="minorHAnsi" w:hAnsiTheme="minorHAnsi"/>
                <w:sz w:val="12"/>
                <w:szCs w:val="12"/>
              </w:rPr>
            </w:pPr>
          </w:p>
          <w:p w14:paraId="00239E89" w14:textId="53B20AAE" w:rsidR="00E17344" w:rsidRDefault="00532BBF" w:rsidP="00C83D5F">
            <w:pPr>
              <w:rPr>
                <w:rFonts w:asciiTheme="minorHAnsi" w:hAnsiTheme="minorHAnsi" w:cstheme="minorHAnsi"/>
              </w:rPr>
            </w:pPr>
            <w:r>
              <w:rPr>
                <w:rFonts w:asciiTheme="minorHAnsi" w:hAnsiTheme="minorHAnsi"/>
                <w:b/>
              </w:rPr>
              <w:t>13</w:t>
            </w:r>
            <w:r w:rsidR="00E17344" w:rsidRPr="00D93DA1">
              <w:rPr>
                <w:rFonts w:asciiTheme="minorHAnsi" w:hAnsiTheme="minorHAnsi"/>
                <w:b/>
              </w:rPr>
              <w:t xml:space="preserve">. </w:t>
            </w:r>
            <w:r w:rsidR="00E17344" w:rsidRPr="007249AD">
              <w:rPr>
                <w:rFonts w:asciiTheme="minorHAnsi" w:hAnsiTheme="minorHAnsi"/>
              </w:rPr>
              <w:t xml:space="preserve">Doctors advise cooling the injured area </w:t>
            </w:r>
            <w:r w:rsidR="00E17344">
              <w:rPr>
                <w:rFonts w:asciiTheme="minorHAnsi" w:hAnsiTheme="minorHAnsi"/>
              </w:rPr>
              <w:t>(for about ten minutes several times during the first day or two). How could cooling the injured area</w:t>
            </w:r>
            <w:r w:rsidR="00E17344" w:rsidRPr="007249AD">
              <w:rPr>
                <w:rFonts w:asciiTheme="minorHAnsi" w:hAnsiTheme="minorHAnsi"/>
              </w:rPr>
              <w:t xml:space="preserve"> minimize swelling and the dark color of a bruise</w:t>
            </w:r>
            <w:r w:rsidR="00E17344">
              <w:rPr>
                <w:rFonts w:asciiTheme="minorHAnsi" w:hAnsiTheme="minorHAnsi"/>
              </w:rPr>
              <w:t xml:space="preserve"> </w:t>
            </w:r>
            <w:bookmarkEnd w:id="6"/>
          </w:p>
        </w:tc>
        <w:tc>
          <w:tcPr>
            <w:tcW w:w="3974" w:type="dxa"/>
            <w:vAlign w:val="center"/>
          </w:tcPr>
          <w:p w14:paraId="718590E9" w14:textId="77777777" w:rsidR="00E17344" w:rsidRPr="00550361" w:rsidRDefault="00E17344" w:rsidP="00C83D5F">
            <w:pPr>
              <w:jc w:val="center"/>
              <w:rPr>
                <w:rFonts w:cs="Arial"/>
              </w:rPr>
            </w:pPr>
            <w:r>
              <w:rPr>
                <w:noProof/>
              </w:rPr>
              <w:drawing>
                <wp:inline distT="0" distB="0" distL="0" distR="0" wp14:anchorId="0275ADAA" wp14:editId="7793F393">
                  <wp:extent cx="2676525" cy="1647825"/>
                  <wp:effectExtent l="0" t="0" r="9525" b="9525"/>
                  <wp:docPr id="1683176697" name="Picture 1683176697" descr="How to Treat a Black Eye | First Aid Trai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Treat a Black Eye | First Aid Training - YouTub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76525"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D68C90" w14:textId="77777777" w:rsidR="00E17344" w:rsidRDefault="00E17344" w:rsidP="00E17344">
      <w:pPr>
        <w:rPr>
          <w:rFonts w:asciiTheme="minorHAnsi" w:hAnsiTheme="minorHAnsi"/>
        </w:rPr>
      </w:pPr>
      <w:bookmarkStart w:id="7" w:name="_Hlk119299255"/>
      <w:r w:rsidRPr="005D7775">
        <w:rPr>
          <w:rFonts w:asciiTheme="minorHAnsi" w:hAnsiTheme="minorHAnsi" w:cstheme="minorHAnsi"/>
        </w:rPr>
        <w:t xml:space="preserve"> </w:t>
      </w:r>
      <w:r>
        <w:rPr>
          <w:rFonts w:asciiTheme="minorHAnsi" w:hAnsiTheme="minorHAnsi"/>
        </w:rPr>
        <w:t xml:space="preserve">or black eye? </w:t>
      </w:r>
      <w:bookmarkEnd w:id="7"/>
    </w:p>
    <w:p w14:paraId="01DB34CD" w14:textId="77777777" w:rsidR="00E17344" w:rsidRDefault="00E17344" w:rsidP="00E17344">
      <w:pPr>
        <w:rPr>
          <w:rFonts w:asciiTheme="minorHAnsi" w:hAnsiTheme="minorHAnsi" w:cstheme="minorHAnsi"/>
        </w:rPr>
      </w:pPr>
    </w:p>
    <w:p w14:paraId="518550B2" w14:textId="77777777" w:rsidR="00E17344" w:rsidRPr="009430AA" w:rsidRDefault="00E17344" w:rsidP="00E17344">
      <w:pPr>
        <w:rPr>
          <w:sz w:val="18"/>
          <w:szCs w:val="18"/>
        </w:rPr>
      </w:pPr>
      <w:r>
        <w:rPr>
          <w:rStyle w:val="apple-tab-span"/>
        </w:rPr>
        <w:t xml:space="preserve">Cooling the bruised area immediately after an injury reduces blood flow to the damaged capillaries near the surface of the skin; this reduces the amount of blood that leaks out to cause swelling and discoloration. A bag of ice or frozen vegetables should be wrapped in a washcloth and applied for about 10 minutes several times during the first day or two. For additional information, see </w:t>
      </w:r>
      <w:hyperlink r:id="rId25" w:anchor="1" w:history="1">
        <w:r w:rsidRPr="009430AA">
          <w:rPr>
            <w:rStyle w:val="Hyperlink"/>
          </w:rPr>
          <w:t>https://www.webmd.com/first-aid/helping-bruise-heal#1</w:t>
        </w:r>
      </w:hyperlink>
      <w:r w:rsidRPr="009430AA">
        <w:t xml:space="preserve"> and </w:t>
      </w:r>
      <w:hyperlink r:id="rId26" w:history="1">
        <w:r w:rsidRPr="009430AA">
          <w:rPr>
            <w:rStyle w:val="Hyperlink"/>
          </w:rPr>
          <w:t>https://www.medicalnewstoday.com/articles/249231.php</w:t>
        </w:r>
      </w:hyperlink>
      <w:r>
        <w:rPr>
          <w:rStyle w:val="Hyperlink"/>
          <w:u w:val="none"/>
        </w:rPr>
        <w:t>.</w:t>
      </w:r>
    </w:p>
    <w:p w14:paraId="129CB096" w14:textId="77777777" w:rsidR="00E17344" w:rsidRDefault="00E17344" w:rsidP="001053AC"/>
    <w:p w14:paraId="288CD8A8" w14:textId="77777777" w:rsidR="00B50719" w:rsidRPr="00824DDF" w:rsidRDefault="00B50719" w:rsidP="00B50719">
      <w:r w:rsidRPr="00824DDF">
        <w:t xml:space="preserve">For </w:t>
      </w:r>
      <w:r w:rsidRPr="00824DDF">
        <w:rPr>
          <w:u w:val="single"/>
        </w:rPr>
        <w:t>question</w:t>
      </w:r>
      <w:r>
        <w:rPr>
          <w:u w:val="single"/>
        </w:rPr>
        <w:t xml:space="preserve"> 13</w:t>
      </w:r>
      <w:r w:rsidRPr="00B50719">
        <w:t xml:space="preserve">, </w:t>
      </w:r>
      <w:r w:rsidRPr="00824DDF">
        <w:t>you may want to encourage your students to consider the effects of temperature on the structure and function of molecules (e.g.</w:t>
      </w:r>
      <w:r>
        <w:t>,</w:t>
      </w:r>
      <w:r w:rsidRPr="00824DDF">
        <w:t xml:space="preserve"> optimum temperature for enzyme function). For example, if body temperature gets</w:t>
      </w:r>
      <w:r>
        <w:t xml:space="preserve"> too low or too high</w:t>
      </w:r>
      <w:r w:rsidRPr="00824DDF">
        <w:t>, many enzymes will not function properly so the chemical reactions required for life will slow down. If body temperature gets really low, body fluids can freeze and the ice crystals will damage cells (e.g.</w:t>
      </w:r>
      <w:r>
        <w:t>,</w:t>
      </w:r>
      <w:r w:rsidRPr="00824DDF">
        <w:t xml:space="preserve"> resulting in frostbite).</w:t>
      </w:r>
      <w:bookmarkStart w:id="8" w:name="_Hlk82845586"/>
      <w:r>
        <w:rPr>
          <w:rStyle w:val="FootnoteReference"/>
        </w:rPr>
        <w:footnoteReference w:id="9"/>
      </w:r>
      <w:bookmarkEnd w:id="8"/>
      <w:r w:rsidRPr="00824DDF">
        <w:t xml:space="preserve"> If body temperature gets too high a person may develop heat exhaustion or even heat stroke.</w:t>
      </w:r>
      <w:bookmarkStart w:id="9" w:name="_Hlk82845623"/>
      <w:r>
        <w:rPr>
          <w:rStyle w:val="FootnoteReference"/>
        </w:rPr>
        <w:footnoteReference w:id="10"/>
      </w:r>
      <w:bookmarkEnd w:id="9"/>
    </w:p>
    <w:p w14:paraId="5D63DCE7" w14:textId="77777777" w:rsidR="00B50719" w:rsidRDefault="00B50719" w:rsidP="00C5637B">
      <w:pPr>
        <w:rPr>
          <w:rStyle w:val="apple-tab-span"/>
        </w:rPr>
      </w:pPr>
    </w:p>
    <w:p w14:paraId="6B012121" w14:textId="59CE60C9" w:rsidR="00C5637B" w:rsidRPr="008B57D3" w:rsidRDefault="003650EC" w:rsidP="00C5637B">
      <w:pPr>
        <w:rPr>
          <w:rStyle w:val="apple-tab-span"/>
        </w:rPr>
      </w:pPr>
      <w:r>
        <w:rPr>
          <w:rStyle w:val="apple-tab-span"/>
        </w:rPr>
        <w:t xml:space="preserve">After </w:t>
      </w:r>
      <w:r w:rsidRPr="004725F1">
        <w:rPr>
          <w:rStyle w:val="apple-tab-span"/>
          <w:u w:val="single"/>
        </w:rPr>
        <w:t>question</w:t>
      </w:r>
      <w:r w:rsidR="001A054C">
        <w:rPr>
          <w:rStyle w:val="apple-tab-span"/>
          <w:u w:val="single"/>
        </w:rPr>
        <w:t xml:space="preserve"> 14</w:t>
      </w:r>
      <w:r>
        <w:rPr>
          <w:rStyle w:val="apple-tab-span"/>
        </w:rPr>
        <w:t xml:space="preserve">, you may want to show the 3.6-minute </w:t>
      </w:r>
      <w:r w:rsidRPr="00CF0EAD">
        <w:rPr>
          <w:u w:val="single"/>
        </w:rPr>
        <w:t>video</w:t>
      </w:r>
      <w:r>
        <w:t xml:space="preserve"> on homeostasis, negative feedback and temperature regulation (</w:t>
      </w:r>
      <w:hyperlink r:id="rId27" w:history="1">
        <w:r w:rsidRPr="005521CD">
          <w:rPr>
            <w:rStyle w:val="Hyperlink"/>
          </w:rPr>
          <w:t>https://www.khanacademy.org/partner-content/mit-k12/mit-k12-biology/v/homeostasis</w:t>
        </w:r>
      </w:hyperlink>
      <w:r>
        <w:t>).</w:t>
      </w:r>
      <w:bookmarkStart w:id="10" w:name="_Hlk82846117"/>
      <w:r>
        <w:rPr>
          <w:rStyle w:val="FootnoteReference"/>
        </w:rPr>
        <w:footnoteReference w:id="11"/>
      </w:r>
      <w:bookmarkEnd w:id="10"/>
      <w:r>
        <w:t xml:space="preserve">  </w:t>
      </w:r>
      <w:r w:rsidR="00C5637B">
        <w:t>(</w:t>
      </w:r>
      <w:r w:rsidR="00C5637B" w:rsidRPr="00A43596">
        <w:t>This video mentions goose bumps</w:t>
      </w:r>
      <w:r w:rsidR="00C5637B">
        <w:t xml:space="preserve"> which can result from exposure to cold</w:t>
      </w:r>
      <w:r w:rsidR="00C5637B" w:rsidRPr="00A43596">
        <w:t xml:space="preserve">. In other mammals with dense fur, this response traps a layer of air that helps to insulate the skin surface from the environment and thus reduces heat loss. In humans, </w:t>
      </w:r>
      <w:r w:rsidR="00C5637B" w:rsidRPr="00A43596">
        <w:lastRenderedPageBreak/>
        <w:t xml:space="preserve">this response is </w:t>
      </w:r>
      <w:r w:rsidR="00C5637B">
        <w:t xml:space="preserve">relatively </w:t>
      </w:r>
      <w:r w:rsidR="00C5637B" w:rsidRPr="00A43596">
        <w:t>ineffective because the hair on our skin is not thick enough to trap an insulating layer of air.</w:t>
      </w:r>
      <w:r w:rsidR="00C5637B">
        <w:t>)</w:t>
      </w:r>
      <w:r w:rsidR="00C5637B" w:rsidRPr="00424014">
        <w:t xml:space="preserve"> </w:t>
      </w:r>
      <w:r w:rsidR="00C5637B">
        <w:t>After question</w:t>
      </w:r>
      <w:r w:rsidR="001A054C">
        <w:t xml:space="preserve"> 14</w:t>
      </w:r>
      <w:r w:rsidR="00C5637B">
        <w:t xml:space="preserve">, you may </w:t>
      </w:r>
      <w:r w:rsidR="00CC73B3">
        <w:t xml:space="preserve">also </w:t>
      </w:r>
      <w:r w:rsidR="00C5637B">
        <w:t>want to help students recognize the generality of the principles analyzed by discussing the</w:t>
      </w:r>
      <w:r w:rsidR="00C5637B" w:rsidRPr="005521CD">
        <w:t xml:space="preserve"> </w:t>
      </w:r>
      <w:r w:rsidR="00C5637B" w:rsidRPr="00360A10">
        <w:rPr>
          <w:u w:val="single"/>
        </w:rPr>
        <w:t>Crosscutting Concept, "Stability and Change</w:t>
      </w:r>
      <w:r w:rsidR="00C5637B">
        <w:t xml:space="preserve"> – Systems in dynamic equilibrium are stable due to a balance of feedback mechanisms.</w:t>
      </w:r>
      <w:r w:rsidR="00C5637B" w:rsidRPr="005521CD">
        <w:t>"</w:t>
      </w:r>
    </w:p>
    <w:p w14:paraId="55E86D00" w14:textId="6E87CE45" w:rsidR="00E17344" w:rsidRDefault="00E17344" w:rsidP="00E17344">
      <w:pPr>
        <w:rPr>
          <w:u w:val="single"/>
        </w:rPr>
      </w:pPr>
    </w:p>
    <w:p w14:paraId="574F6E7A" w14:textId="29048935" w:rsidR="007C17F7" w:rsidRDefault="00F616D9" w:rsidP="001053AC">
      <w:r>
        <w:t xml:space="preserve">Several </w:t>
      </w:r>
      <w:r w:rsidRPr="00986DC7">
        <w:rPr>
          <w:u w:val="single"/>
        </w:rPr>
        <w:t>complexities</w:t>
      </w:r>
      <w:r>
        <w:t xml:space="preserve"> are not included in the Student Handout. For example, the Student Handout refers to a temperature control center in the singular, but human body temperature is regulated by several interconnected regions within the hypothalamus, with at least one region that stimulates responses that warm the body and another that stimulates responses that cool the body.</w:t>
      </w:r>
    </w:p>
    <w:p w14:paraId="1D4E15C4" w14:textId="43F2C0C1" w:rsidR="003650EC" w:rsidRDefault="003650EC">
      <w:pPr>
        <w:rPr>
          <w:szCs w:val="23"/>
        </w:rPr>
      </w:pPr>
    </w:p>
    <w:tbl>
      <w:tblPr>
        <w:tblStyle w:val="TableGrid"/>
        <w:tblW w:w="9576" w:type="dxa"/>
        <w:jc w:val="center"/>
        <w:tblLook w:val="04A0" w:firstRow="1" w:lastRow="0" w:firstColumn="1" w:lastColumn="0" w:noHBand="0" w:noVBand="1"/>
      </w:tblPr>
      <w:tblGrid>
        <w:gridCol w:w="4277"/>
        <w:gridCol w:w="5299"/>
      </w:tblGrid>
      <w:tr w:rsidR="00C032A9" w14:paraId="207C11F5" w14:textId="77777777" w:rsidTr="003650EC">
        <w:trPr>
          <w:jc w:val="center"/>
        </w:trPr>
        <w:tc>
          <w:tcPr>
            <w:tcW w:w="4277" w:type="dxa"/>
            <w:tcBorders>
              <w:top w:val="nil"/>
              <w:left w:val="nil"/>
              <w:bottom w:val="nil"/>
            </w:tcBorders>
          </w:tcPr>
          <w:p w14:paraId="57A5B2B4" w14:textId="08680166" w:rsidR="00C032A9" w:rsidRDefault="00E22506" w:rsidP="001053AC">
            <w:r>
              <w:t xml:space="preserve">This figure shows a general flowchart with the components needed for negative feedback regulation. </w:t>
            </w:r>
            <w:r w:rsidR="00F616D9">
              <w:t>For regulation of body temperature, the sensors are temperature receptors in the temperature control center</w:t>
            </w:r>
            <w:r w:rsidR="003650EC">
              <w:t>s</w:t>
            </w:r>
            <w:r w:rsidR="00F616D9">
              <w:t xml:space="preserve"> in the hypothalamus, </w:t>
            </w:r>
            <w:r w:rsidR="00F616D9">
              <w:rPr>
                <w:szCs w:val="23"/>
              </w:rPr>
              <w:t>other parts of the central nervous system,</w:t>
            </w:r>
            <w:r w:rsidR="00F616D9" w:rsidRPr="002B137E">
              <w:rPr>
                <w:szCs w:val="23"/>
              </w:rPr>
              <w:t xml:space="preserve"> </w:t>
            </w:r>
            <w:r w:rsidR="00F616D9">
              <w:rPr>
                <w:szCs w:val="23"/>
              </w:rPr>
              <w:t xml:space="preserve">the skin, and abdominal organs. </w:t>
            </w:r>
            <w:r>
              <w:rPr>
                <w:szCs w:val="23"/>
              </w:rPr>
              <w:t>The effectors are the sweat glands, skeletal muscles, and blood vessels</w:t>
            </w:r>
            <w:r w:rsidR="00700E90">
              <w:rPr>
                <w:szCs w:val="23"/>
              </w:rPr>
              <w:t xml:space="preserve"> (as shown in the figure below)</w:t>
            </w:r>
            <w:r>
              <w:rPr>
                <w:szCs w:val="23"/>
              </w:rPr>
              <w:t>.</w:t>
            </w:r>
          </w:p>
        </w:tc>
        <w:tc>
          <w:tcPr>
            <w:tcW w:w="5299" w:type="dxa"/>
          </w:tcPr>
          <w:p w14:paraId="0AC58D91" w14:textId="77777777" w:rsidR="00875A71" w:rsidRPr="00875A71" w:rsidRDefault="00875A71" w:rsidP="001053AC">
            <w:pPr>
              <w:rPr>
                <w:sz w:val="6"/>
                <w:szCs w:val="6"/>
              </w:rPr>
            </w:pPr>
          </w:p>
          <w:p w14:paraId="57D4B5E9" w14:textId="77777777" w:rsidR="00C032A9" w:rsidRDefault="00511A29" w:rsidP="001053AC">
            <w:r>
              <w:rPr>
                <w:noProof/>
              </w:rPr>
              <w:drawing>
                <wp:inline distT="0" distB="0" distL="0" distR="0" wp14:anchorId="25FA293D" wp14:editId="569A0EBC">
                  <wp:extent cx="3227832" cy="22951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7832" cy="2295144"/>
                          </a:xfrm>
                          <a:prstGeom prst="rect">
                            <a:avLst/>
                          </a:prstGeom>
                          <a:noFill/>
                          <a:ln>
                            <a:noFill/>
                          </a:ln>
                        </pic:spPr>
                      </pic:pic>
                    </a:graphicData>
                  </a:graphic>
                </wp:inline>
              </w:drawing>
            </w:r>
          </w:p>
          <w:p w14:paraId="16539B5E" w14:textId="77777777" w:rsidR="00511A29" w:rsidRPr="00511A29" w:rsidRDefault="00511A29" w:rsidP="00511A29">
            <w:pPr>
              <w:jc w:val="center"/>
              <w:rPr>
                <w:sz w:val="16"/>
                <w:szCs w:val="16"/>
              </w:rPr>
            </w:pPr>
            <w:r w:rsidRPr="00511A29">
              <w:rPr>
                <w:sz w:val="16"/>
                <w:szCs w:val="16"/>
              </w:rPr>
              <w:t>(</w:t>
            </w:r>
            <w:hyperlink r:id="rId29" w:history="1">
              <w:r w:rsidRPr="00511A29">
                <w:rPr>
                  <w:rStyle w:val="Hyperlink"/>
                  <w:sz w:val="16"/>
                  <w:szCs w:val="16"/>
                </w:rPr>
                <w:t>https://physiology.org/doi/full/10.1152/advan.00107.2015</w:t>
              </w:r>
            </w:hyperlink>
            <w:r w:rsidRPr="00511A29">
              <w:rPr>
                <w:sz w:val="16"/>
                <w:szCs w:val="16"/>
              </w:rPr>
              <w:t>)</w:t>
            </w:r>
          </w:p>
        </w:tc>
      </w:tr>
    </w:tbl>
    <w:p w14:paraId="52C9AF4E" w14:textId="77777777" w:rsidR="00C032A9" w:rsidRDefault="00C032A9" w:rsidP="001053AC"/>
    <w:p w14:paraId="4D65D912" w14:textId="33C6C8F4" w:rsidR="00F70730" w:rsidRDefault="00B933A1" w:rsidP="006A3DBA">
      <w:bookmarkStart w:id="11" w:name="_Hlk10624245"/>
      <w:bookmarkStart w:id="12" w:name="_Hlk9838997"/>
      <w:bookmarkEnd w:id="5"/>
      <w:r>
        <w:t>As discussed on page</w:t>
      </w:r>
      <w:r w:rsidR="004A5D1B">
        <w:t xml:space="preserve"> 5 </w:t>
      </w:r>
      <w:r>
        <w:t>of the Student Handout, negative</w:t>
      </w:r>
      <w:r w:rsidRPr="005521CD">
        <w:t xml:space="preserve"> feedback regulation does </w:t>
      </w:r>
      <w:r w:rsidRPr="00E123F9">
        <w:t>not</w:t>
      </w:r>
      <w:r w:rsidRPr="005521CD">
        <w:t xml:space="preserve"> imply </w:t>
      </w:r>
      <w:r w:rsidR="0046090C">
        <w:t xml:space="preserve">that temperature is the same </w:t>
      </w:r>
      <w:r w:rsidR="0046090C" w:rsidRPr="005521CD">
        <w:t>at all times</w:t>
      </w:r>
      <w:r w:rsidR="0046090C">
        <w:t>.</w:t>
      </w:r>
      <w:r>
        <w:t xml:space="preserve"> </w:t>
      </w:r>
      <w:r w:rsidRPr="005521CD">
        <w:t>You can change the set point on the thermostat in a home</w:t>
      </w:r>
      <w:r w:rsidR="005733E9">
        <w:rPr>
          <w:rStyle w:val="FootnoteReference"/>
        </w:rPr>
        <w:footnoteReference w:id="12"/>
      </w:r>
      <w:r>
        <w:t xml:space="preserve"> and, </w:t>
      </w:r>
      <w:r w:rsidRPr="005521CD">
        <w:t>similarly</w:t>
      </w:r>
      <w:r>
        <w:t>,</w:t>
      </w:r>
      <w:r w:rsidRPr="005521CD">
        <w:t xml:space="preserve"> </w:t>
      </w:r>
      <w:r>
        <w:t xml:space="preserve">physiological responses can change </w:t>
      </w:r>
      <w:r w:rsidRPr="005521CD">
        <w:t>your body's set point</w:t>
      </w:r>
      <w:r>
        <w:t xml:space="preserve"> for temperature regulation</w:t>
      </w:r>
      <w:r w:rsidRPr="005521CD">
        <w:t xml:space="preserve">. For example, when you have an </w:t>
      </w:r>
      <w:r w:rsidRPr="00F9135B">
        <w:rPr>
          <w:u w:val="single"/>
        </w:rPr>
        <w:t>infection</w:t>
      </w:r>
      <w:r w:rsidRPr="005521CD">
        <w:t>,</w:t>
      </w:r>
      <w:r>
        <w:t xml:space="preserve"> the </w:t>
      </w:r>
      <w:r w:rsidRPr="005521CD">
        <w:t xml:space="preserve">phagocytic cells that defend against </w:t>
      </w:r>
      <w:r w:rsidR="00582525" w:rsidRPr="005521CD">
        <w:t xml:space="preserve">bacteria and viruses send a chemical signal to the </w:t>
      </w:r>
      <w:r w:rsidR="00582525">
        <w:t>temperature control center in the brain. This chemical signal</w:t>
      </w:r>
      <w:r w:rsidR="00582525">
        <w:rPr>
          <w:rStyle w:val="FootnoteReference"/>
        </w:rPr>
        <w:footnoteReference w:id="13"/>
      </w:r>
      <w:r w:rsidR="00582525">
        <w:t xml:space="preserve"> </w:t>
      </w:r>
      <w:r w:rsidR="00582525" w:rsidRPr="00F377BC">
        <w:t>increases the set point</w:t>
      </w:r>
      <w:r w:rsidR="00582525">
        <w:t xml:space="preserve"> for temperature regulation</w:t>
      </w:r>
      <w:r w:rsidRPr="005521CD">
        <w:t>, so</w:t>
      </w:r>
      <w:r>
        <w:t xml:space="preserve"> you develop</w:t>
      </w:r>
      <w:r w:rsidRPr="00AF38B3">
        <w:t xml:space="preserve"> </w:t>
      </w:r>
      <w:r w:rsidRPr="005521CD">
        <w:t xml:space="preserve">a </w:t>
      </w:r>
      <w:r w:rsidRPr="00CC1765">
        <w:rPr>
          <w:u w:val="single"/>
        </w:rPr>
        <w:t>fever</w:t>
      </w:r>
      <w:r>
        <w:t>.</w:t>
      </w:r>
      <w:r>
        <w:rPr>
          <w:rStyle w:val="FootnoteReference"/>
        </w:rPr>
        <w:footnoteReference w:id="14"/>
      </w:r>
      <w:r>
        <w:t xml:space="preserve"> When</w:t>
      </w:r>
      <w:r w:rsidR="00C80732">
        <w:t xml:space="preserve"> a person’s </w:t>
      </w:r>
      <w:r>
        <w:t>set point for body temperature is increased above</w:t>
      </w:r>
      <w:r w:rsidR="00C80732">
        <w:t xml:space="preserve"> normal, but </w:t>
      </w:r>
      <w:r>
        <w:t xml:space="preserve">body temperature </w:t>
      </w:r>
      <w:r w:rsidR="00C80732">
        <w:t xml:space="preserve">is normal, then the person </w:t>
      </w:r>
      <w:r>
        <w:t>may</w:t>
      </w:r>
      <w:r w:rsidR="00C80732">
        <w:t xml:space="preserve"> feel chills</w:t>
      </w:r>
      <w:r w:rsidR="005636B5">
        <w:t xml:space="preserve"> and shiver until actual body temperature increases to the new setpoint</w:t>
      </w:r>
      <w:r>
        <w:t xml:space="preserve">. The </w:t>
      </w:r>
      <w:r w:rsidR="007C5456">
        <w:t>fever helps</w:t>
      </w:r>
      <w:r w:rsidRPr="005521CD">
        <w:t xml:space="preserve"> your immune system fight the infection</w:t>
      </w:r>
      <w:r w:rsidR="00AC2574">
        <w:t>, because</w:t>
      </w:r>
      <w:r>
        <w:t xml:space="preserve"> the increase in temperature</w:t>
      </w:r>
      <w:r w:rsidRPr="00E123F9">
        <w:t xml:space="preserve"> </w:t>
      </w:r>
      <w:r w:rsidRPr="005521CD">
        <w:t xml:space="preserve">generally increases </w:t>
      </w:r>
      <w:r>
        <w:t xml:space="preserve">the </w:t>
      </w:r>
      <w:r w:rsidRPr="005521CD">
        <w:t>immune response and decreases</w:t>
      </w:r>
      <w:r w:rsidR="00700E90">
        <w:t xml:space="preserve"> population</w:t>
      </w:r>
      <w:r w:rsidRPr="005521CD">
        <w:t xml:space="preserve"> growth</w:t>
      </w:r>
      <w:r w:rsidR="00700E90">
        <w:t xml:space="preserve"> for</w:t>
      </w:r>
      <w:r w:rsidRPr="005521CD">
        <w:t xml:space="preserve"> many</w:t>
      </w:r>
      <w:r w:rsidR="00700E90">
        <w:t xml:space="preserve"> types of</w:t>
      </w:r>
      <w:r w:rsidRPr="005521CD">
        <w:t xml:space="preserve"> infectious microorganisms.</w:t>
      </w:r>
      <w:r>
        <w:t xml:space="preserve"> </w:t>
      </w:r>
    </w:p>
    <w:bookmarkEnd w:id="11"/>
    <w:p w14:paraId="57456C77" w14:textId="77777777" w:rsidR="009F6166" w:rsidRDefault="009F6166" w:rsidP="006A3DBA"/>
    <w:bookmarkEnd w:id="12"/>
    <w:p w14:paraId="2EFDFEAA" w14:textId="77777777" w:rsidR="001A054C" w:rsidRDefault="00A07FF5" w:rsidP="00A07FF5">
      <w:pPr>
        <w:widowControl w:val="0"/>
        <w:autoSpaceDE w:val="0"/>
        <w:autoSpaceDN w:val="0"/>
        <w:adjustRightInd w:val="0"/>
        <w:rPr>
          <w:rStyle w:val="apple-tab-span"/>
        </w:rPr>
      </w:pPr>
      <w:r>
        <w:rPr>
          <w:rStyle w:val="apple-tab-span"/>
        </w:rPr>
        <w:t>Sometimes an increase in body temperature is not due to a change in set point, but instead is due to inability of the negative feedback mechanisms to cope with the amount of heat being generated or lost.</w:t>
      </w:r>
      <w:r w:rsidRPr="00806A11">
        <w:rPr>
          <w:rStyle w:val="apple-tab-span"/>
        </w:rPr>
        <w:t xml:space="preserve"> </w:t>
      </w:r>
      <w:r w:rsidRPr="00C80732">
        <w:rPr>
          <w:rStyle w:val="apple-tab-span"/>
        </w:rPr>
        <w:t>For example,</w:t>
      </w:r>
      <w:r>
        <w:rPr>
          <w:rStyle w:val="apple-tab-span"/>
        </w:rPr>
        <w:t xml:space="preserve"> during</w:t>
      </w:r>
      <w:r w:rsidRPr="00C80732">
        <w:rPr>
          <w:rStyle w:val="apple-tab-span"/>
        </w:rPr>
        <w:t xml:space="preserve"> </w:t>
      </w:r>
      <w:r w:rsidRPr="00CC1765">
        <w:rPr>
          <w:rStyle w:val="apple-tab-span"/>
          <w:u w:val="single"/>
        </w:rPr>
        <w:t>exercise</w:t>
      </w:r>
      <w:r>
        <w:rPr>
          <w:rStyle w:val="apple-tab-span"/>
        </w:rPr>
        <w:t xml:space="preserve">, body temperature tends to increase because the </w:t>
      </w:r>
      <w:r>
        <w:rPr>
          <w:rStyle w:val="apple-tab-span"/>
        </w:rPr>
        <w:lastRenderedPageBreak/>
        <w:t xml:space="preserve">increased </w:t>
      </w:r>
      <w:r w:rsidRPr="005521CD">
        <w:rPr>
          <w:rStyle w:val="apple-tab-span"/>
        </w:rPr>
        <w:t xml:space="preserve">energy expenditure (up to 15-fold above resting levels) </w:t>
      </w:r>
      <w:r>
        <w:rPr>
          <w:rStyle w:val="apple-tab-span"/>
        </w:rPr>
        <w:t>results in increased</w:t>
      </w:r>
      <w:r w:rsidRPr="005521CD">
        <w:rPr>
          <w:rStyle w:val="apple-tab-span"/>
        </w:rPr>
        <w:t xml:space="preserve"> heat production</w:t>
      </w:r>
      <w:r>
        <w:rPr>
          <w:rStyle w:val="apple-tab-span"/>
        </w:rPr>
        <w:t xml:space="preserve"> which</w:t>
      </w:r>
      <w:r w:rsidRPr="005521CD">
        <w:rPr>
          <w:rStyle w:val="apple-tab-span"/>
        </w:rPr>
        <w:t xml:space="preserve"> </w:t>
      </w:r>
      <w:r>
        <w:rPr>
          <w:rStyle w:val="apple-tab-span"/>
        </w:rPr>
        <w:t>may exceed the</w:t>
      </w:r>
      <w:r w:rsidRPr="005521CD">
        <w:rPr>
          <w:rStyle w:val="apple-tab-span"/>
        </w:rPr>
        <w:t xml:space="preserve"> ability of</w:t>
      </w:r>
      <w:r>
        <w:rPr>
          <w:rStyle w:val="apple-tab-span"/>
        </w:rPr>
        <w:t xml:space="preserve"> the</w:t>
      </w:r>
      <w:r w:rsidRPr="005521CD">
        <w:rPr>
          <w:rStyle w:val="apple-tab-span"/>
        </w:rPr>
        <w:t xml:space="preserve"> body to get rid of heat</w:t>
      </w:r>
      <w:r>
        <w:rPr>
          <w:rStyle w:val="apple-tab-span"/>
        </w:rPr>
        <w:t>. Usually, this results in fluctuation of body temperature within an acceptable range (as shown in the figure on the right). In extreme circumstances, this can result in heat exhaustion or heat stroke (see footnote 5 on page 3).</w:t>
      </w:r>
    </w:p>
    <w:p w14:paraId="6592FF07" w14:textId="1B5F3842" w:rsidR="00A07FF5" w:rsidRDefault="00A07FF5" w:rsidP="00A07FF5">
      <w:pPr>
        <w:widowControl w:val="0"/>
        <w:autoSpaceDE w:val="0"/>
        <w:autoSpaceDN w:val="0"/>
        <w:adjustRightInd w:val="0"/>
        <w:rPr>
          <w:rStyle w:val="apple-tab-span"/>
        </w:rPr>
      </w:pPr>
    </w:p>
    <w:tbl>
      <w:tblPr>
        <w:tblStyle w:val="TableGrid"/>
        <w:tblW w:w="9576" w:type="dxa"/>
        <w:jc w:val="center"/>
        <w:tblLook w:val="04A0" w:firstRow="1" w:lastRow="0" w:firstColumn="1" w:lastColumn="0" w:noHBand="0" w:noVBand="1"/>
      </w:tblPr>
      <w:tblGrid>
        <w:gridCol w:w="3750"/>
        <w:gridCol w:w="5826"/>
      </w:tblGrid>
      <w:tr w:rsidR="00A07FF5" w14:paraId="1FDAB433" w14:textId="77777777" w:rsidTr="00A07FF5">
        <w:trPr>
          <w:jc w:val="center"/>
        </w:trPr>
        <w:tc>
          <w:tcPr>
            <w:tcW w:w="4675" w:type="dxa"/>
            <w:tcBorders>
              <w:top w:val="nil"/>
              <w:left w:val="nil"/>
              <w:bottom w:val="nil"/>
            </w:tcBorders>
          </w:tcPr>
          <w:p w14:paraId="103DDB97" w14:textId="77777777" w:rsidR="006245DA" w:rsidRDefault="006245DA" w:rsidP="00D95DAF">
            <w:r>
              <w:rPr>
                <w:u w:val="single"/>
              </w:rPr>
              <w:t>Homeostasis</w:t>
            </w:r>
            <w:r>
              <w:t xml:space="preserve"> = Dynamic Equilibrium</w:t>
            </w:r>
          </w:p>
          <w:p w14:paraId="4FDE84D9" w14:textId="77777777" w:rsidR="006245DA" w:rsidRPr="006245DA" w:rsidRDefault="006245DA" w:rsidP="00D95DAF">
            <w:pPr>
              <w:rPr>
                <w:sz w:val="16"/>
                <w:szCs w:val="16"/>
              </w:rPr>
            </w:pPr>
          </w:p>
          <w:p w14:paraId="36DEEDEC" w14:textId="514E9CB4" w:rsidR="00A07FF5" w:rsidRPr="006245DA" w:rsidRDefault="006245DA" w:rsidP="00D95DAF">
            <w:r>
              <w:t>Conditions are not identical at all times, but remain within an acceptable range.</w:t>
            </w:r>
          </w:p>
        </w:tc>
        <w:tc>
          <w:tcPr>
            <w:tcW w:w="4675" w:type="dxa"/>
          </w:tcPr>
          <w:p w14:paraId="243FC4B2" w14:textId="77777777" w:rsidR="00A07FF5" w:rsidRDefault="00A07FF5" w:rsidP="00A07FF5">
            <w:pPr>
              <w:widowControl w:val="0"/>
              <w:autoSpaceDE w:val="0"/>
              <w:autoSpaceDN w:val="0"/>
              <w:adjustRightInd w:val="0"/>
              <w:jc w:val="center"/>
              <w:rPr>
                <w:rStyle w:val="apple-tab-span"/>
              </w:rPr>
            </w:pPr>
            <w:bookmarkStart w:id="13" w:name="_GoBack"/>
            <w:r>
              <w:rPr>
                <w:noProof/>
              </w:rPr>
              <w:drawing>
                <wp:inline distT="0" distB="0" distL="0" distR="0" wp14:anchorId="55B40724" wp14:editId="4A1DEBC3">
                  <wp:extent cx="3562350" cy="1419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C3.tmp"/>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866" b="36647"/>
                          <a:stretch/>
                        </pic:blipFill>
                        <pic:spPr bwMode="auto">
                          <a:xfrm>
                            <a:off x="0" y="0"/>
                            <a:ext cx="3562476" cy="1419275"/>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215A4A22" w14:textId="12720F15" w:rsidR="00A07FF5" w:rsidRPr="00A07FF5" w:rsidRDefault="00A07FF5" w:rsidP="00A07FF5">
            <w:pPr>
              <w:widowControl w:val="0"/>
              <w:autoSpaceDE w:val="0"/>
              <w:autoSpaceDN w:val="0"/>
              <w:adjustRightInd w:val="0"/>
              <w:jc w:val="center"/>
              <w:rPr>
                <w:sz w:val="16"/>
                <w:szCs w:val="16"/>
              </w:rPr>
            </w:pPr>
            <w:r w:rsidRPr="003A6936">
              <w:rPr>
                <w:rStyle w:val="apple-tab-span"/>
                <w:sz w:val="16"/>
                <w:szCs w:val="16"/>
              </w:rPr>
              <w:t>(</w:t>
            </w:r>
            <w:hyperlink r:id="rId32" w:history="1">
              <w:r w:rsidRPr="003A6936">
                <w:rPr>
                  <w:rStyle w:val="Hyperlink"/>
                  <w:sz w:val="16"/>
                  <w:szCs w:val="16"/>
                </w:rPr>
                <w:t>https://www.youtube.com/watch?v=SRgHeHQ9ud0</w:t>
              </w:r>
            </w:hyperlink>
            <w:r w:rsidRPr="003A6936">
              <w:rPr>
                <w:rStyle w:val="apple-tab-span"/>
                <w:sz w:val="16"/>
                <w:szCs w:val="16"/>
              </w:rPr>
              <w:t>)</w:t>
            </w:r>
          </w:p>
        </w:tc>
      </w:tr>
    </w:tbl>
    <w:p w14:paraId="582A038A" w14:textId="77777777" w:rsidR="006245DA" w:rsidRPr="006245DA" w:rsidRDefault="006245DA" w:rsidP="00D95DAF">
      <w:pPr>
        <w:rPr>
          <w:sz w:val="16"/>
          <w:szCs w:val="16"/>
          <w:u w:val="single"/>
        </w:rPr>
      </w:pPr>
    </w:p>
    <w:p w14:paraId="1EB4353D" w14:textId="12602AC2" w:rsidR="00D95DAF" w:rsidRDefault="00D95DAF" w:rsidP="00D95DAF">
      <w:r w:rsidRPr="00B42C92">
        <w:rPr>
          <w:u w:val="single"/>
        </w:rPr>
        <w:t>Question</w:t>
      </w:r>
      <w:r w:rsidR="001A054C">
        <w:rPr>
          <w:u w:val="single"/>
        </w:rPr>
        <w:t xml:space="preserve"> 15</w:t>
      </w:r>
      <w:r w:rsidR="001A054C" w:rsidRPr="001A054C">
        <w:t xml:space="preserve"> </w:t>
      </w:r>
      <w:r w:rsidR="00726C45" w:rsidRPr="00D95DAF">
        <w:t>provides</w:t>
      </w:r>
      <w:r>
        <w:t xml:space="preserve"> the opportunity</w:t>
      </w:r>
      <w:r w:rsidRPr="00B42C92">
        <w:t xml:space="preserve"> </w:t>
      </w:r>
      <w:r>
        <w:t>to point out that in biology, “</w:t>
      </w:r>
      <w:r w:rsidRPr="00C165BD">
        <w:rPr>
          <w:u w:val="single"/>
        </w:rPr>
        <w:t>why</w:t>
      </w:r>
      <w:r>
        <w:t xml:space="preserve">” can have two distinct meanings. “Why” questions can inquire about the mechanism, e.g. the sequence of steps that result in higher temperatures during an infection; this type of why question usually can be worded as a “how” question. “Why” questions can also inquire about the adaptive value of a response such as a fever during infection; this type of why question makes sense in biology because natural selection results in adaptations. </w:t>
      </w:r>
    </w:p>
    <w:p w14:paraId="026B3A95" w14:textId="77777777" w:rsidR="00D95DAF" w:rsidRDefault="00D95DAF" w:rsidP="00D95DAF"/>
    <w:p w14:paraId="5A5485E0" w14:textId="77777777" w:rsidR="009A5B9A" w:rsidRDefault="009A5B9A" w:rsidP="009A5B9A">
      <w:pPr>
        <w:rPr>
          <w:u w:val="single"/>
        </w:rPr>
      </w:pPr>
      <w:r w:rsidRPr="001C17FC">
        <w:rPr>
          <w:u w:val="single"/>
        </w:rPr>
        <w:t>Diabetes –</w:t>
      </w:r>
      <w:r>
        <w:rPr>
          <w:u w:val="single"/>
        </w:rPr>
        <w:t xml:space="preserve"> A Failure of </w:t>
      </w:r>
      <w:r w:rsidRPr="001C17FC">
        <w:rPr>
          <w:u w:val="single"/>
        </w:rPr>
        <w:t xml:space="preserve">Negative Feedback Regulation of Blood Glucose Levels </w:t>
      </w:r>
    </w:p>
    <w:p w14:paraId="77A0BF5C" w14:textId="19CA7C0B" w:rsidR="009A5B9A" w:rsidRDefault="009A5B9A" w:rsidP="009A5B9A">
      <w:r>
        <w:t xml:space="preserve">Many students are familiar with at least some aspects of </w:t>
      </w:r>
      <w:r w:rsidRPr="00985009">
        <w:rPr>
          <w:u w:val="single"/>
        </w:rPr>
        <w:t>diabetes mellitus</w:t>
      </w:r>
      <w:r>
        <w:t xml:space="preserve">, so you may want to begin </w:t>
      </w:r>
      <w:r w:rsidR="003650EC">
        <w:t xml:space="preserve">this section </w:t>
      </w:r>
      <w:r>
        <w:t>by asking your students, “What do you know about diabetes?”</w:t>
      </w:r>
      <w:r w:rsidR="003650EC">
        <w:t xml:space="preserve"> Then, you could </w:t>
      </w:r>
      <w:r>
        <w:t>weave their responses (both accurate and inaccurate) into your discussions of this section.</w:t>
      </w:r>
    </w:p>
    <w:p w14:paraId="6CDA1638" w14:textId="77777777" w:rsidR="009A5B9A" w:rsidRPr="00726C45" w:rsidRDefault="009A5B9A" w:rsidP="009A5B9A">
      <w:pPr>
        <w:rPr>
          <w:sz w:val="16"/>
          <w:szCs w:val="16"/>
        </w:rPr>
      </w:pPr>
    </w:p>
    <w:p w14:paraId="05934E78" w14:textId="77ADC178" w:rsidR="009A5B9A" w:rsidRPr="00231527" w:rsidRDefault="009A5B9A" w:rsidP="009A5B9A">
      <w:pPr>
        <w:rPr>
          <w:sz w:val="32"/>
          <w:szCs w:val="32"/>
        </w:rPr>
      </w:pPr>
      <w:r>
        <w:t xml:space="preserve">Chronic </w:t>
      </w:r>
      <w:r w:rsidRPr="004A1EF1">
        <w:rPr>
          <w:u w:val="single"/>
        </w:rPr>
        <w:t>high blood glucose</w:t>
      </w:r>
      <w:r>
        <w:t xml:space="preserve"> levels can damage blood vessels</w:t>
      </w:r>
      <w:r w:rsidR="00C82D83">
        <w:t xml:space="preserve"> and nerves</w:t>
      </w:r>
      <w:r>
        <w:t>, which can result in heart disease, stroke, kidney disease</w:t>
      </w:r>
      <w:r w:rsidR="00C82D83">
        <w:t xml:space="preserve">, </w:t>
      </w:r>
      <w:r>
        <w:t>blindness</w:t>
      </w:r>
      <w:r w:rsidR="00C82D83">
        <w:t>,</w:t>
      </w:r>
      <w:r w:rsidR="00A7423D">
        <w:t xml:space="preserve"> and/or </w:t>
      </w:r>
      <w:r w:rsidR="00C82D83">
        <w:t>the need for amputations</w:t>
      </w:r>
      <w:r>
        <w:t xml:space="preserve">. </w:t>
      </w:r>
      <w:r>
        <w:rPr>
          <w:u w:val="single"/>
        </w:rPr>
        <w:t>Hypoglycemia</w:t>
      </w:r>
      <w:r w:rsidRPr="004A1EF1">
        <w:t xml:space="preserve"> </w:t>
      </w:r>
      <w:r w:rsidRPr="00231527">
        <w:t>can also be a problem</w:t>
      </w:r>
      <w:r>
        <w:t xml:space="preserve"> (e.g., when diabetics inject too much insulin)</w:t>
      </w:r>
      <w:r w:rsidRPr="00231527">
        <w:t>. The brain is highly dependent on glucose for cellular respiration to produce ATP. Symptoms of low blood</w:t>
      </w:r>
      <w:r>
        <w:t xml:space="preserve"> glucose </w:t>
      </w:r>
      <w:r w:rsidRPr="00231527">
        <w:t xml:space="preserve">include fatigue, shakiness and anxiety. Severe hypoglycemia can result in seizure, loss of consciousness, and even death. </w:t>
      </w:r>
    </w:p>
    <w:p w14:paraId="7F360943" w14:textId="77777777" w:rsidR="009A5B9A" w:rsidRPr="00726C45" w:rsidRDefault="009A5B9A" w:rsidP="009A5B9A">
      <w:pPr>
        <w:rPr>
          <w:sz w:val="16"/>
          <w:szCs w:val="16"/>
        </w:rPr>
      </w:pPr>
    </w:p>
    <w:p w14:paraId="32AD50C9" w14:textId="261F876D" w:rsidR="00726C45" w:rsidRDefault="009A5B9A" w:rsidP="009A5B9A">
      <w:pPr>
        <w:rPr>
          <w:rFonts w:cstheme="minorHAnsi"/>
          <w:szCs w:val="23"/>
        </w:rPr>
      </w:pPr>
      <w:r>
        <w:t xml:space="preserve">The </w:t>
      </w:r>
      <w:r w:rsidRPr="00296737">
        <w:t>negative feedback diagram</w:t>
      </w:r>
      <w:r>
        <w:t xml:space="preserve"> immediately preceding </w:t>
      </w:r>
      <w:r w:rsidRPr="00296737">
        <w:rPr>
          <w:u w:val="single"/>
        </w:rPr>
        <w:t xml:space="preserve">question </w:t>
      </w:r>
      <w:r w:rsidR="00A631A3">
        <w:rPr>
          <w:u w:val="single"/>
        </w:rPr>
        <w:t>17</w:t>
      </w:r>
      <w:r>
        <w:t xml:space="preserve"> shows normal regulation of blood glucose levels. Increased blood glucose levels after a meal stimulate the pancreas to secrete the hormone, insulin, </w:t>
      </w:r>
      <w:r w:rsidRPr="0073017F">
        <w:rPr>
          <w:rFonts w:cstheme="minorHAnsi"/>
          <w:szCs w:val="23"/>
        </w:rPr>
        <w:t>which travels in the blood to cells all over the body. In response to insulin, the liver takes up glucose and stores</w:t>
      </w:r>
      <w:r w:rsidR="00DA01BC">
        <w:rPr>
          <w:rFonts w:cstheme="minorHAnsi"/>
          <w:szCs w:val="23"/>
        </w:rPr>
        <w:t xml:space="preserve"> the glucose </w:t>
      </w:r>
      <w:r w:rsidRPr="0073017F">
        <w:rPr>
          <w:rFonts w:cstheme="minorHAnsi"/>
          <w:szCs w:val="23"/>
        </w:rPr>
        <w:t>in the polymer</w:t>
      </w:r>
      <w:r w:rsidR="00DA01BC">
        <w:rPr>
          <w:rFonts w:cstheme="minorHAnsi"/>
          <w:szCs w:val="23"/>
        </w:rPr>
        <w:t>,</w:t>
      </w:r>
      <w:r w:rsidRPr="0073017F">
        <w:rPr>
          <w:rFonts w:cstheme="minorHAnsi"/>
          <w:szCs w:val="23"/>
        </w:rPr>
        <w:t xml:space="preserve"> glycogen. Most cells respond to the hormone insulin by taking up glucose, which is used for cellular respiration</w:t>
      </w:r>
      <w:r>
        <w:rPr>
          <w:rFonts w:cstheme="minorHAnsi"/>
          <w:szCs w:val="23"/>
        </w:rPr>
        <w:t xml:space="preserve"> to </w:t>
      </w:r>
    </w:p>
    <w:tbl>
      <w:tblPr>
        <w:tblStyle w:val="TableGrid"/>
        <w:tblW w:w="9576" w:type="dxa"/>
        <w:jc w:val="center"/>
        <w:tblLook w:val="04A0" w:firstRow="1" w:lastRow="0" w:firstColumn="1" w:lastColumn="0" w:noHBand="0" w:noVBand="1"/>
      </w:tblPr>
      <w:tblGrid>
        <w:gridCol w:w="2010"/>
        <w:gridCol w:w="7566"/>
      </w:tblGrid>
      <w:tr w:rsidR="00726C45" w14:paraId="0238886F" w14:textId="77777777" w:rsidTr="00920AB7">
        <w:trPr>
          <w:jc w:val="center"/>
        </w:trPr>
        <w:tc>
          <w:tcPr>
            <w:tcW w:w="2010" w:type="dxa"/>
            <w:tcBorders>
              <w:top w:val="nil"/>
              <w:left w:val="nil"/>
              <w:bottom w:val="nil"/>
            </w:tcBorders>
          </w:tcPr>
          <w:p w14:paraId="1CF7E067" w14:textId="169504E7" w:rsidR="00726C45" w:rsidRDefault="00726C45" w:rsidP="009A5B9A">
            <w:r>
              <w:rPr>
                <w:rFonts w:cstheme="minorHAnsi"/>
                <w:szCs w:val="23"/>
              </w:rPr>
              <w:lastRenderedPageBreak/>
              <w:t>produce ATP</w:t>
            </w:r>
            <w:r w:rsidRPr="0073017F">
              <w:rPr>
                <w:rFonts w:cstheme="minorHAnsi"/>
                <w:szCs w:val="23"/>
              </w:rPr>
              <w:t>.</w:t>
            </w:r>
            <w:r>
              <w:t xml:space="preserve"> For example, glucose uptake by muscle cells depends on the glucose transporter GLUT-4, which is inserted in the muscle plasma membrane in response to insulin or muscle contraction (see figure). In contrast, the brain </w:t>
            </w:r>
          </w:p>
        </w:tc>
        <w:tc>
          <w:tcPr>
            <w:tcW w:w="7566" w:type="dxa"/>
          </w:tcPr>
          <w:p w14:paraId="7F7611FD" w14:textId="77777777" w:rsidR="00726C45" w:rsidRDefault="00726C45" w:rsidP="009A5B9A">
            <w:r>
              <w:rPr>
                <w:noProof/>
              </w:rPr>
              <w:drawing>
                <wp:inline distT="0" distB="0" distL="0" distR="0" wp14:anchorId="3C45CD14" wp14:editId="42DC1043">
                  <wp:extent cx="4663440" cy="2468880"/>
                  <wp:effectExtent l="0" t="0" r="3810" b="7620"/>
                  <wp:docPr id="1497236576" name="Picture 14972365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6344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C688EBB" w14:textId="6DE9DE91" w:rsidR="00920AB7" w:rsidRPr="00920AB7" w:rsidRDefault="00920AB7" w:rsidP="00920AB7">
            <w:pPr>
              <w:jc w:val="center"/>
              <w:rPr>
                <w:sz w:val="16"/>
                <w:szCs w:val="16"/>
              </w:rPr>
            </w:pPr>
            <w:r w:rsidRPr="00745646">
              <w:rPr>
                <w:sz w:val="16"/>
                <w:szCs w:val="16"/>
              </w:rPr>
              <w:t>(</w:t>
            </w:r>
            <w:hyperlink r:id="rId34" w:history="1">
              <w:r w:rsidRPr="00745646">
                <w:rPr>
                  <w:rStyle w:val="Hyperlink"/>
                  <w:sz w:val="16"/>
                  <w:szCs w:val="16"/>
                </w:rPr>
                <w:t>https://fanaticcook.files.wordpress.com/2014/06/glut4.jpg</w:t>
              </w:r>
            </w:hyperlink>
            <w:r w:rsidRPr="00745646">
              <w:rPr>
                <w:sz w:val="16"/>
                <w:szCs w:val="16"/>
              </w:rPr>
              <w:t>)</w:t>
            </w:r>
          </w:p>
        </w:tc>
      </w:tr>
    </w:tbl>
    <w:p w14:paraId="570E4DF8" w14:textId="400C59E9" w:rsidR="009A5B9A" w:rsidRDefault="00920AB7" w:rsidP="009A5B9A">
      <w:r>
        <w:t>requires a constant supply of glucose and has glucose transporter molecules that are always present in the plasma membrane.</w:t>
      </w:r>
    </w:p>
    <w:p w14:paraId="5AD1FC08" w14:textId="77777777" w:rsidR="009A5B9A" w:rsidRPr="00920AB7" w:rsidRDefault="009A5B9A" w:rsidP="009A5B9A"/>
    <w:p w14:paraId="705DDE63" w14:textId="36681210" w:rsidR="009A5B9A" w:rsidRDefault="009A5B9A" w:rsidP="009A5B9A">
      <w:pPr>
        <w:rPr>
          <w:rFonts w:cstheme="minorHAnsi"/>
          <w:szCs w:val="23"/>
        </w:rPr>
      </w:pPr>
      <w:r>
        <w:rPr>
          <w:rFonts w:cstheme="minorHAnsi"/>
          <w:szCs w:val="23"/>
        </w:rPr>
        <w:t>When blood glucose levels</w:t>
      </w:r>
      <w:r w:rsidR="00A7423D">
        <w:rPr>
          <w:rFonts w:cstheme="minorHAnsi"/>
          <w:szCs w:val="23"/>
        </w:rPr>
        <w:t xml:space="preserve"> begin to fall </w:t>
      </w:r>
      <w:r>
        <w:rPr>
          <w:rFonts w:cstheme="minorHAnsi"/>
          <w:szCs w:val="23"/>
        </w:rPr>
        <w:t>too low (</w:t>
      </w:r>
      <w:r w:rsidR="00707A69">
        <w:rPr>
          <w:rFonts w:cstheme="minorHAnsi"/>
          <w:szCs w:val="23"/>
        </w:rPr>
        <w:t>hypoglycemia</w:t>
      </w:r>
      <w:r>
        <w:rPr>
          <w:rFonts w:cstheme="minorHAnsi"/>
          <w:szCs w:val="23"/>
        </w:rPr>
        <w:t xml:space="preserve">), the pancreas secretes the hormone, </w:t>
      </w:r>
      <w:r w:rsidRPr="00985009">
        <w:rPr>
          <w:rFonts w:cstheme="minorHAnsi"/>
          <w:szCs w:val="23"/>
          <w:u w:val="single"/>
        </w:rPr>
        <w:t>glucagon</w:t>
      </w:r>
      <w:r>
        <w:rPr>
          <w:rFonts w:cstheme="minorHAnsi"/>
          <w:szCs w:val="23"/>
        </w:rPr>
        <w:t>. Glucagon stimulates the liver to break down glycogen to glucose and convert amino acids to glucose; both of these responses increase blood glucose levels. The figure below shows that other hormones also help to increase blood glucose when levels have fallen too low. In contrast, insulin is the only hormone that acts to lower blood glucose levels that are too high.</w:t>
      </w:r>
    </w:p>
    <w:p w14:paraId="5C297F63" w14:textId="77777777" w:rsidR="009A5B9A" w:rsidRDefault="009A5B9A" w:rsidP="009A5B9A">
      <w:r>
        <w:rPr>
          <w:noProof/>
        </w:rPr>
        <w:lastRenderedPageBreak/>
        <w:drawing>
          <wp:inline distT="0" distB="0" distL="0" distR="0" wp14:anchorId="12E419B5" wp14:editId="53BAE4EF">
            <wp:extent cx="5943600" cy="4602505"/>
            <wp:effectExtent l="0" t="0" r="0" b="7620"/>
            <wp:docPr id="1497492566" name="Picture 1497492566" descr="Handbook of Diabetes, 4th Edition, Excerpt #12: Hypoglyc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of Diabetes, 4th Edition, Excerpt #12: Hypoglycemia"/>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282" t="4415" r="2084" b="1872"/>
                    <a:stretch/>
                  </pic:blipFill>
                  <pic:spPr bwMode="auto">
                    <a:xfrm>
                      <a:off x="0" y="0"/>
                      <a:ext cx="5943600" cy="4602505"/>
                    </a:xfrm>
                    <a:prstGeom prst="rect">
                      <a:avLst/>
                    </a:prstGeom>
                    <a:noFill/>
                    <a:ln>
                      <a:noFill/>
                    </a:ln>
                    <a:extLst>
                      <a:ext uri="{53640926-AAD7-44D8-BBD7-CCE9431645EC}">
                        <a14:shadowObscured xmlns:a14="http://schemas.microsoft.com/office/drawing/2010/main"/>
                      </a:ext>
                    </a:extLst>
                  </pic:spPr>
                </pic:pic>
              </a:graphicData>
            </a:graphic>
          </wp:inline>
        </w:drawing>
      </w:r>
    </w:p>
    <w:p w14:paraId="3F08E9E2" w14:textId="6EBDA329" w:rsidR="009A5B9A" w:rsidRDefault="009A5B9A" w:rsidP="009A5B9A">
      <w:pPr>
        <w:rPr>
          <w:sz w:val="20"/>
          <w:szCs w:val="20"/>
        </w:rPr>
      </w:pPr>
      <w:bookmarkStart w:id="14" w:name="_Hlk179274356"/>
      <w:r>
        <w:rPr>
          <w:sz w:val="20"/>
          <w:szCs w:val="20"/>
        </w:rPr>
        <w:t>The alpha cells in the pancreas</w:t>
      </w:r>
      <w:r w:rsidR="00C63AC1">
        <w:rPr>
          <w:sz w:val="20"/>
          <w:szCs w:val="20"/>
        </w:rPr>
        <w:t xml:space="preserve"> secrete glucagon</w:t>
      </w:r>
      <w:r>
        <w:rPr>
          <w:sz w:val="20"/>
          <w:szCs w:val="20"/>
        </w:rPr>
        <w:t>. (The beta cells</w:t>
      </w:r>
      <w:r w:rsidR="009863D1">
        <w:rPr>
          <w:sz w:val="20"/>
          <w:szCs w:val="20"/>
        </w:rPr>
        <w:t xml:space="preserve"> in </w:t>
      </w:r>
      <w:r w:rsidR="00C63AC1">
        <w:rPr>
          <w:sz w:val="20"/>
          <w:szCs w:val="20"/>
        </w:rPr>
        <w:t xml:space="preserve">the pancreas </w:t>
      </w:r>
      <w:r>
        <w:rPr>
          <w:sz w:val="20"/>
          <w:szCs w:val="20"/>
        </w:rPr>
        <w:t xml:space="preserve">secrete insulin.) Gluconeogenesis refers to the synthesis of glucose from amino acids or fatty acids. (Figure from </w:t>
      </w:r>
      <w:hyperlink r:id="rId37" w:history="1">
        <w:r w:rsidRPr="00972DFE">
          <w:rPr>
            <w:rStyle w:val="Hyperlink"/>
            <w:sz w:val="20"/>
            <w:szCs w:val="20"/>
          </w:rPr>
          <w:t>https://www.diabetesincontrol.com/handbook-of-diabetes-4th-edition-excerpt-12-hypoglycemia/</w:t>
        </w:r>
      </w:hyperlink>
      <w:r>
        <w:rPr>
          <w:sz w:val="20"/>
          <w:szCs w:val="20"/>
        </w:rPr>
        <w:t xml:space="preserve">). </w:t>
      </w:r>
    </w:p>
    <w:bookmarkEnd w:id="14"/>
    <w:p w14:paraId="540152AD" w14:textId="77777777" w:rsidR="009A5B9A" w:rsidRPr="00DA01BC" w:rsidRDefault="009A5B9A" w:rsidP="009A5B9A"/>
    <w:p w14:paraId="55A4C813" w14:textId="77777777" w:rsidR="009A5B9A" w:rsidRDefault="009A5B9A" w:rsidP="009A5B9A">
      <w:r>
        <w:t xml:space="preserve">Notice that the brain controls levels of several of these hormones. For example, a </w:t>
      </w:r>
      <w:r w:rsidRPr="007C7E75">
        <w:rPr>
          <w:u w:val="single"/>
        </w:rPr>
        <w:t>stress</w:t>
      </w:r>
      <w:r>
        <w:t xml:space="preserve"> response can increase the release of epinephrine (adrenaline) and cortisol, and both these hormones stimulate an increase in blood glucose levels. Thus, the effects of stress can increase blood glucose which can provide fuel for a fight or flight response. These effects of stress can be thought of as increasing the setpoint for negative feedback regulation of blood glucose levels.</w:t>
      </w:r>
    </w:p>
    <w:p w14:paraId="2D9C6888" w14:textId="77777777" w:rsidR="009A5B9A" w:rsidRDefault="009A5B9A" w:rsidP="009A5B9A"/>
    <w:p w14:paraId="6462E4E6" w14:textId="77777777" w:rsidR="009A5B9A" w:rsidRDefault="009A5B9A" w:rsidP="009A5B9A">
      <w:r>
        <w:t xml:space="preserve">It should be noted that, even in the absence of stress, healthy subjects’ blood glucose levels </w:t>
      </w:r>
      <w:r w:rsidRPr="00E20F00">
        <w:rPr>
          <w:u w:val="single"/>
        </w:rPr>
        <w:t>vary</w:t>
      </w:r>
      <w:r>
        <w:t xml:space="preserve"> quite a bit (see figure below). This type of variation is often observed when negative feedback regulation involves relatively slow hormonal and metabolic responses. </w:t>
      </w:r>
    </w:p>
    <w:p w14:paraId="40F42DF0" w14:textId="77777777" w:rsidR="009A5B9A" w:rsidRDefault="009A5B9A" w:rsidP="009A5B9A">
      <w:pPr>
        <w:jc w:val="center"/>
      </w:pPr>
      <w:r>
        <w:rPr>
          <w:noProof/>
        </w:rPr>
        <w:lastRenderedPageBreak/>
        <w:drawing>
          <wp:inline distT="0" distB="0" distL="0" distR="0" wp14:anchorId="43ED76CC" wp14:editId="07F33F03">
            <wp:extent cx="5504688" cy="3776472"/>
            <wp:effectExtent l="0" t="0" r="1270" b="0"/>
            <wp:docPr id="84493636" name="Picture 84493636" descr="https://upload.wikimedia.org/wikipedia/commons/4/4d/Suckale08_fig3_glucose_insulin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d/Suckale08_fig3_glucose_insulin_day.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57"/>
                    <a:stretch/>
                  </pic:blipFill>
                  <pic:spPr bwMode="auto">
                    <a:xfrm>
                      <a:off x="0" y="0"/>
                      <a:ext cx="5504688" cy="3776472"/>
                    </a:xfrm>
                    <a:prstGeom prst="rect">
                      <a:avLst/>
                    </a:prstGeom>
                    <a:noFill/>
                    <a:ln>
                      <a:noFill/>
                    </a:ln>
                    <a:extLst>
                      <a:ext uri="{53640926-AAD7-44D8-BBD7-CCE9431645EC}">
                        <a14:shadowObscured xmlns:a14="http://schemas.microsoft.com/office/drawing/2010/main"/>
                      </a:ext>
                    </a:extLst>
                  </pic:spPr>
                </pic:pic>
              </a:graphicData>
            </a:graphic>
          </wp:inline>
        </w:drawing>
      </w:r>
    </w:p>
    <w:p w14:paraId="7293169E" w14:textId="36B28860" w:rsidR="009A5B9A" w:rsidRPr="00EF3C61" w:rsidRDefault="009A5B9A" w:rsidP="009A5B9A">
      <w:pPr>
        <w:rPr>
          <w:sz w:val="20"/>
          <w:szCs w:val="20"/>
        </w:rPr>
      </w:pPr>
      <w:r w:rsidRPr="00EF3C61">
        <w:rPr>
          <w:sz w:val="20"/>
          <w:szCs w:val="20"/>
        </w:rPr>
        <w:t>This figure shows fluctuation of blood glucose and insulin in subjects who received a standardized breakfast, lunch, dinner and late small “supper”</w:t>
      </w:r>
      <w:r w:rsidR="00C82D83">
        <w:rPr>
          <w:sz w:val="20"/>
          <w:szCs w:val="20"/>
        </w:rPr>
        <w:t xml:space="preserve">; </w:t>
      </w:r>
      <w:r w:rsidRPr="00EF3C61">
        <w:rPr>
          <w:sz w:val="20"/>
          <w:szCs w:val="20"/>
        </w:rPr>
        <w:t xml:space="preserve">about 50% of the calories in these meals were from carbohydrates (starch-rich food or sucrose-rich food); </w:t>
      </w:r>
      <w:hyperlink r:id="rId39" w:history="1">
        <w:r w:rsidRPr="00EF3C61">
          <w:rPr>
            <w:rStyle w:val="Hyperlink"/>
            <w:sz w:val="20"/>
            <w:szCs w:val="20"/>
          </w:rPr>
          <w:t>https://academic.oup.com/ajcn/article/67/6/1186/4666071</w:t>
        </w:r>
      </w:hyperlink>
      <w:r w:rsidRPr="00EF3C61">
        <w:rPr>
          <w:sz w:val="20"/>
          <w:szCs w:val="20"/>
        </w:rPr>
        <w:t xml:space="preserve">; </w:t>
      </w:r>
      <w:hyperlink r:id="rId40" w:history="1">
        <w:r w:rsidRPr="00EF3C61">
          <w:rPr>
            <w:rStyle w:val="Hyperlink"/>
            <w:sz w:val="20"/>
            <w:szCs w:val="20"/>
          </w:rPr>
          <w:t>https://upload.wikimedia.org/wikipedia/commons/4/4d/Suckale08_fig3_glucose_insulin_day.png</w:t>
        </w:r>
      </w:hyperlink>
      <w:r w:rsidRPr="00EF3C61">
        <w:rPr>
          <w:sz w:val="20"/>
          <w:szCs w:val="20"/>
        </w:rPr>
        <w:t>)</w:t>
      </w:r>
      <w:r>
        <w:rPr>
          <w:sz w:val="20"/>
          <w:szCs w:val="20"/>
        </w:rPr>
        <w:t>.</w:t>
      </w:r>
    </w:p>
    <w:p w14:paraId="0FD7A1B7" w14:textId="77777777" w:rsidR="009A5B9A" w:rsidRPr="00F82838" w:rsidRDefault="009A5B9A" w:rsidP="009A5B9A">
      <w:pPr>
        <w:rPr>
          <w:sz w:val="16"/>
          <w:szCs w:val="16"/>
        </w:rPr>
      </w:pPr>
    </w:p>
    <w:p w14:paraId="5E6395C3" w14:textId="021804CB" w:rsidR="009A5B9A" w:rsidRDefault="009A5B9A" w:rsidP="009A5B9A">
      <w:pPr>
        <w:widowControl w:val="0"/>
        <w:autoSpaceDE w:val="0"/>
        <w:autoSpaceDN w:val="0"/>
        <w:adjustRightInd w:val="0"/>
      </w:pPr>
      <w:r>
        <w:t xml:space="preserve">In people with </w:t>
      </w:r>
      <w:r w:rsidRPr="00C83D5F">
        <w:rPr>
          <w:u w:val="single"/>
        </w:rPr>
        <w:t>diabetes</w:t>
      </w:r>
      <w:r w:rsidR="00C83D5F" w:rsidRPr="00C83D5F">
        <w:rPr>
          <w:u w:val="single"/>
        </w:rPr>
        <w:t xml:space="preserve"> mellitus</w:t>
      </w:r>
      <w:r>
        <w:t xml:space="preserve">, negative feedback regulation of blood glucose levels does not function normally. Unless the diabetes is adequately treated, blood glucose levels are higher than normal, particularly after a meal. </w:t>
      </w:r>
    </w:p>
    <w:p w14:paraId="2D754118" w14:textId="77777777" w:rsidR="009A5B9A" w:rsidRPr="00F82838" w:rsidRDefault="009A5B9A" w:rsidP="009A5B9A">
      <w:pPr>
        <w:widowControl w:val="0"/>
        <w:autoSpaceDE w:val="0"/>
        <w:autoSpaceDN w:val="0"/>
        <w:adjustRightInd w:val="0"/>
        <w:rPr>
          <w:sz w:val="16"/>
          <w:szCs w:val="16"/>
          <w:u w:val="single"/>
        </w:rPr>
      </w:pPr>
    </w:p>
    <w:p w14:paraId="064EF4BD" w14:textId="397CA229" w:rsidR="009A5B9A" w:rsidRDefault="009A5B9A" w:rsidP="009A5B9A">
      <w:pPr>
        <w:widowControl w:val="0"/>
        <w:autoSpaceDE w:val="0"/>
        <w:autoSpaceDN w:val="0"/>
        <w:adjustRightInd w:val="0"/>
      </w:pPr>
      <w:bookmarkStart w:id="15" w:name="_Hlk119643503"/>
      <w:r w:rsidRPr="007E38C9">
        <w:rPr>
          <w:u w:val="single"/>
        </w:rPr>
        <w:t>Type 1 diabetes</w:t>
      </w:r>
      <w:r>
        <w:t xml:space="preserve"> results from an autoimmune</w:t>
      </w:r>
      <w:r w:rsidR="00C82D83">
        <w:t xml:space="preserve"> reaction</w:t>
      </w:r>
      <w:r w:rsidR="00A7423D">
        <w:t xml:space="preserve"> that </w:t>
      </w:r>
      <w:r>
        <w:t>destroys the beta cells in the pancreas, so the pancreas is unable to secrete insulin. People with type 1 diabetes must monitor their blood</w:t>
      </w:r>
      <w:r w:rsidR="00C83D5F">
        <w:t xml:space="preserve"> glucose </w:t>
      </w:r>
      <w:r>
        <w:t>levels and inject insulin as needed; both of these processes can be automated (</w:t>
      </w:r>
      <w:hyperlink r:id="rId41" w:history="1">
        <w:r w:rsidRPr="00CD1D83">
          <w:rPr>
            <w:rStyle w:val="Hyperlink"/>
          </w:rPr>
          <w:t>https://my.clevelandclinic.org/health/diseases/21500-type-1-diabetes</w:t>
        </w:r>
      </w:hyperlink>
      <w:r>
        <w:t>).</w:t>
      </w:r>
    </w:p>
    <w:bookmarkEnd w:id="15"/>
    <w:p w14:paraId="1E0FA0EC" w14:textId="77777777" w:rsidR="009A5B9A" w:rsidRPr="00F82838" w:rsidRDefault="009A5B9A" w:rsidP="009A5B9A">
      <w:pPr>
        <w:widowControl w:val="0"/>
        <w:autoSpaceDE w:val="0"/>
        <w:autoSpaceDN w:val="0"/>
        <w:adjustRightInd w:val="0"/>
        <w:rPr>
          <w:sz w:val="16"/>
          <w:szCs w:val="16"/>
        </w:rPr>
      </w:pPr>
    </w:p>
    <w:p w14:paraId="589D424B" w14:textId="2101180E" w:rsidR="009A5B9A" w:rsidRPr="004978FF" w:rsidRDefault="009A5B9A" w:rsidP="009A5B9A">
      <w:bookmarkStart w:id="16" w:name="_Hlk119643643"/>
      <w:r w:rsidRPr="004978FF">
        <w:rPr>
          <w:u w:val="single"/>
        </w:rPr>
        <w:t>Type 2 diabetes</w:t>
      </w:r>
      <w:r w:rsidRPr="004978FF">
        <w:t xml:space="preserve"> accounts for 90-95% of diabetes cases in the US. Type 2 diabetes begins with insulin resistance. This means that, for a given amount of insulin, the person’s cells (including liver cells) take up less glucose from the blood. This</w:t>
      </w:r>
      <w:r w:rsidR="00C82D83">
        <w:t xml:space="preserve"> results in higher </w:t>
      </w:r>
      <w:r w:rsidRPr="004978FF">
        <w:t>blood glucose levels, which stimulate the pancreas to secrete more insulin.</w:t>
      </w:r>
      <w:r w:rsidR="00C82D83">
        <w:t xml:space="preserve"> In </w:t>
      </w:r>
      <w:r w:rsidRPr="004978FF">
        <w:t>type 2 diabetes, the pancreas cannot secrete enough insulin to overcome the insulin resistance; this results in blood glucose levels that are higher than normal. Recommendations to prevent and control type 2 diabetes include regular exercise, avoiding weight gain (if needed, weight loss), and avoiding simple carbohydrates (e.g. sugar) (</w:t>
      </w:r>
      <w:hyperlink r:id="rId42" w:history="1">
        <w:r w:rsidRPr="004978FF">
          <w:rPr>
            <w:rStyle w:val="Hyperlink"/>
          </w:rPr>
          <w:t>https://www.medicinenet.com/diabetic_diet_for_type_2_diabetes/article.htm</w:t>
        </w:r>
      </w:hyperlink>
      <w:r w:rsidRPr="004978FF">
        <w:t>).</w:t>
      </w:r>
    </w:p>
    <w:bookmarkEnd w:id="16"/>
    <w:p w14:paraId="240518CE" w14:textId="77777777" w:rsidR="009A5B9A" w:rsidRPr="00F82838" w:rsidRDefault="009A5B9A" w:rsidP="009A5B9A">
      <w:pPr>
        <w:rPr>
          <w:sz w:val="16"/>
          <w:szCs w:val="16"/>
          <w:u w:val="single"/>
        </w:rPr>
      </w:pPr>
    </w:p>
    <w:p w14:paraId="72955D57" w14:textId="77777777" w:rsidR="009A5B9A" w:rsidRDefault="009A5B9A" w:rsidP="009A5B9A">
      <w:r w:rsidRPr="001A3856">
        <w:t xml:space="preserve">Useful </w:t>
      </w:r>
      <w:r w:rsidRPr="005E381F">
        <w:rPr>
          <w:u w:val="single"/>
        </w:rPr>
        <w:t>general introductions</w:t>
      </w:r>
      <w:r w:rsidRPr="001A3856">
        <w:t xml:space="preserve"> to diabetes mellitus are available at</w:t>
      </w:r>
      <w:r>
        <w:t>:</w:t>
      </w:r>
      <w:r w:rsidRPr="001A3856">
        <w:t xml:space="preserve"> </w:t>
      </w:r>
    </w:p>
    <w:p w14:paraId="672ACFE2" w14:textId="77777777" w:rsidR="009A5B9A" w:rsidRDefault="00E73E22" w:rsidP="009A5B9A">
      <w:pPr>
        <w:pStyle w:val="ListParagraph"/>
        <w:numPr>
          <w:ilvl w:val="0"/>
          <w:numId w:val="42"/>
        </w:numPr>
      </w:pPr>
      <w:hyperlink r:id="rId43" w:history="1">
        <w:r w:rsidR="009A5B9A" w:rsidRPr="00CD1D83">
          <w:rPr>
            <w:rStyle w:val="Hyperlink"/>
          </w:rPr>
          <w:t>https://my.clevelandclinic.org/health/diseases/21500-type-1-diabetes</w:t>
        </w:r>
      </w:hyperlink>
    </w:p>
    <w:p w14:paraId="707605EA" w14:textId="77777777" w:rsidR="009A5B9A" w:rsidRDefault="00E73E22" w:rsidP="009A5B9A">
      <w:pPr>
        <w:pStyle w:val="ListParagraph"/>
        <w:numPr>
          <w:ilvl w:val="0"/>
          <w:numId w:val="42"/>
        </w:numPr>
      </w:pPr>
      <w:hyperlink r:id="rId44" w:history="1">
        <w:r w:rsidR="009A5B9A" w:rsidRPr="00CD1D83">
          <w:rPr>
            <w:rStyle w:val="Hyperlink"/>
          </w:rPr>
          <w:t>https://my.clevelandclinic.org/health/diseases/21501-type-2-diabetes</w:t>
        </w:r>
      </w:hyperlink>
      <w:r w:rsidR="009A5B9A">
        <w:t xml:space="preserve"> </w:t>
      </w:r>
    </w:p>
    <w:p w14:paraId="7ACDC2A9" w14:textId="77777777" w:rsidR="009A5B9A" w:rsidRDefault="00E73E22" w:rsidP="009A5B9A">
      <w:pPr>
        <w:pStyle w:val="ListParagraph"/>
        <w:numPr>
          <w:ilvl w:val="0"/>
          <w:numId w:val="42"/>
        </w:numPr>
      </w:pPr>
      <w:hyperlink r:id="rId45" w:history="1">
        <w:r w:rsidR="009A5B9A" w:rsidRPr="00651749">
          <w:rPr>
            <w:rStyle w:val="Hyperlink"/>
          </w:rPr>
          <w:t>https://www.cdc.gov/diabetes/basics/type2.html</w:t>
        </w:r>
      </w:hyperlink>
    </w:p>
    <w:p w14:paraId="42B1D9E3" w14:textId="77777777" w:rsidR="009A5B9A" w:rsidRDefault="00E73E22" w:rsidP="009A5B9A">
      <w:pPr>
        <w:pStyle w:val="ListParagraph"/>
        <w:numPr>
          <w:ilvl w:val="0"/>
          <w:numId w:val="42"/>
        </w:numPr>
      </w:pPr>
      <w:hyperlink r:id="rId46" w:history="1">
        <w:r w:rsidR="009A5B9A" w:rsidRPr="00CD1D83">
          <w:rPr>
            <w:rStyle w:val="Hyperlink"/>
          </w:rPr>
          <w:t>https://www.mayoclinic.org/diseases-conditions/diabetes/symptoms-causes/syc-20371444</w:t>
        </w:r>
      </w:hyperlink>
      <w:r w:rsidR="009A5B9A">
        <w:t>.</w:t>
      </w:r>
    </w:p>
    <w:p w14:paraId="3C00A31F" w14:textId="0360A15E" w:rsidR="009A5B9A" w:rsidRDefault="009A5B9A" w:rsidP="009A5B9A">
      <w:r>
        <w:t>Useful discussions of societal changes to reduce rates of type 2 diabetes are available at:</w:t>
      </w:r>
    </w:p>
    <w:p w14:paraId="7F7EA4F0" w14:textId="77777777" w:rsidR="009A5B9A" w:rsidRDefault="00E73E22" w:rsidP="009A5B9A">
      <w:pPr>
        <w:pStyle w:val="ListParagraph"/>
        <w:numPr>
          <w:ilvl w:val="0"/>
          <w:numId w:val="43"/>
        </w:numPr>
      </w:pPr>
      <w:hyperlink r:id="rId47" w:history="1">
        <w:r w:rsidR="009A5B9A" w:rsidRPr="00972DFE">
          <w:rPr>
            <w:rStyle w:val="Hyperlink"/>
          </w:rPr>
          <w:t>https://www.nytimes.com/2022/10/05/health/diabetes-prevention-diet.html</w:t>
        </w:r>
      </w:hyperlink>
    </w:p>
    <w:p w14:paraId="388A92BC" w14:textId="77777777" w:rsidR="009A5B9A" w:rsidRDefault="00E73E22" w:rsidP="009A5B9A">
      <w:pPr>
        <w:pStyle w:val="ListParagraph"/>
        <w:numPr>
          <w:ilvl w:val="0"/>
          <w:numId w:val="43"/>
        </w:numPr>
      </w:pPr>
      <w:hyperlink r:id="rId48" w:history="1">
        <w:r w:rsidR="009A5B9A" w:rsidRPr="00972DFE">
          <w:rPr>
            <w:rStyle w:val="Hyperlink"/>
          </w:rPr>
          <w:t>https://health.gov/about-odphp/committees-workgroups/national-clinical-care-commission/report-congress</w:t>
        </w:r>
      </w:hyperlink>
    </w:p>
    <w:p w14:paraId="372C0067" w14:textId="02356023" w:rsidR="009A5B9A" w:rsidRDefault="009A5B9A" w:rsidP="009A5B9A">
      <w:pPr>
        <w:rPr>
          <w:u w:val="single"/>
        </w:rPr>
      </w:pPr>
    </w:p>
    <w:p w14:paraId="0F6E86C6" w14:textId="72842471" w:rsidR="000C7AB0" w:rsidRPr="000C7AB0" w:rsidRDefault="004126D9" w:rsidP="00C41EC2">
      <w:pPr>
        <w:rPr>
          <w:u w:val="single"/>
        </w:rPr>
      </w:pPr>
      <w:r>
        <w:rPr>
          <w:u w:val="single"/>
        </w:rPr>
        <w:t xml:space="preserve">Positive </w:t>
      </w:r>
      <w:r w:rsidR="009A5B9A">
        <w:rPr>
          <w:u w:val="single"/>
        </w:rPr>
        <w:t>feedback produces rapid change.</w:t>
      </w:r>
    </w:p>
    <w:p w14:paraId="1BD52042" w14:textId="0512C024" w:rsidR="0095452C" w:rsidRDefault="00A71DFE" w:rsidP="001F2BE4">
      <w:r w:rsidRPr="004126D9">
        <w:t>Positive feedback</w:t>
      </w:r>
      <w:r w:rsidRPr="005521CD">
        <w:t xml:space="preserve"> </w:t>
      </w:r>
      <w:r>
        <w:t xml:space="preserve">is useful when there is an advantage to a </w:t>
      </w:r>
      <w:r w:rsidRPr="004126D9">
        <w:rPr>
          <w:u w:val="single"/>
        </w:rPr>
        <w:t>rapid transition</w:t>
      </w:r>
      <w:r>
        <w:t xml:space="preserve"> between two states, e.g. from blood flowing freely in a blood vessel to formation of a platelet plug in an injured blood vessel</w:t>
      </w:r>
      <w:r w:rsidR="00DA01BC">
        <w:t xml:space="preserve"> (see figure below)</w:t>
      </w:r>
      <w:r>
        <w:t>.</w:t>
      </w:r>
      <w:r>
        <w:rPr>
          <w:rStyle w:val="FootnoteReference"/>
        </w:rPr>
        <w:footnoteReference w:id="15"/>
      </w:r>
      <w:r w:rsidR="0095452C">
        <w:t xml:space="preserve"> This example illustrates how positive feedback can contribute to homeostasis; rapid platelet plug formation prevents excessive loss of blood, which conserves fluid and helps to maintain blood pressure. The platelet plug is </w:t>
      </w:r>
      <w:r w:rsidR="005636B5">
        <w:t xml:space="preserve">reinforced by a blood clot which </w:t>
      </w:r>
      <w:r w:rsidR="0095452C">
        <w:t xml:space="preserve">provides greater mechanical strength </w:t>
      </w:r>
      <w:r w:rsidR="008B0D4D">
        <w:t>(</w:t>
      </w:r>
      <w:r w:rsidR="0095452C">
        <w:t>see figure</w:t>
      </w:r>
      <w:r w:rsidR="009A5B9A">
        <w:t xml:space="preserve"> on the next page</w:t>
      </w:r>
      <w:r w:rsidR="0095452C">
        <w:t xml:space="preserve">). </w:t>
      </w:r>
    </w:p>
    <w:p w14:paraId="7344CC7A" w14:textId="77777777" w:rsidR="008C707B" w:rsidRPr="00030E54" w:rsidRDefault="008C707B" w:rsidP="001F2BE4">
      <w:pPr>
        <w:rPr>
          <w:sz w:val="16"/>
          <w:szCs w:val="16"/>
          <w:u w:val="single"/>
        </w:rPr>
      </w:pPr>
    </w:p>
    <w:p w14:paraId="316563B3" w14:textId="71840ED1" w:rsidR="005D28D0" w:rsidRDefault="00D4301D" w:rsidP="002C369F">
      <w:r>
        <w:rPr>
          <w:noProof/>
        </w:rPr>
        <mc:AlternateContent>
          <mc:Choice Requires="wps">
            <w:drawing>
              <wp:anchor distT="0" distB="0" distL="114300" distR="114300" simplePos="0" relativeHeight="251679744" behindDoc="0" locked="0" layoutInCell="1" allowOverlap="1" wp14:anchorId="5D20D393" wp14:editId="415DDB53">
                <wp:simplePos x="0" y="0"/>
                <wp:positionH relativeFrom="column">
                  <wp:posOffset>4200525</wp:posOffset>
                </wp:positionH>
                <wp:positionV relativeFrom="paragraph">
                  <wp:posOffset>1835150</wp:posOffset>
                </wp:positionV>
                <wp:extent cx="2349500" cy="0"/>
                <wp:effectExtent l="0" t="19050" r="31750" b="19050"/>
                <wp:wrapNone/>
                <wp:docPr id="350755348"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1774E169"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144.5pt" to="51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" strokecolor="white [3212]" strokeweight="2.25pt"/>
            </w:pict>
          </mc:Fallback>
        </mc:AlternateContent>
      </w:r>
      <w:r>
        <w:rPr>
          <w:noProof/>
        </w:rPr>
        <mc:AlternateContent>
          <mc:Choice Requires="wps">
            <w:drawing>
              <wp:anchor distT="45720" distB="45720" distL="114300" distR="114300" simplePos="0" relativeHeight="251678720" behindDoc="0" locked="0" layoutInCell="1" allowOverlap="1" wp14:anchorId="44DCC1BC" wp14:editId="72395C70">
                <wp:simplePos x="0" y="0"/>
                <wp:positionH relativeFrom="column">
                  <wp:posOffset>4195445</wp:posOffset>
                </wp:positionH>
                <wp:positionV relativeFrom="paragraph">
                  <wp:posOffset>1835150</wp:posOffset>
                </wp:positionV>
                <wp:extent cx="2359025" cy="1404620"/>
                <wp:effectExtent l="0" t="0" r="2222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FFFFFF"/>
                        </a:solidFill>
                        <a:ln w="9525">
                          <a:solidFill>
                            <a:srgbClr val="000000"/>
                          </a:solidFill>
                          <a:miter lim="800000"/>
                          <a:headEnd/>
                          <a:tailEnd/>
                        </a:ln>
                      </wps:spPr>
                      <wps:txbx>
                        <w:txbxContent>
                          <w:p w14:paraId="30FA1CB9" w14:textId="439BD5E4" w:rsidR="00E73E22" w:rsidRDefault="00E73E22">
                            <w:r>
                              <w:t>This limits the platelet plug and blood clot to the location where the endothelium has been damaged.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CC1BC" id="_x0000_t202" coordsize="21600,21600" o:spt="202" path="m,l,21600r21600,l21600,xe">
                <v:stroke joinstyle="miter"/>
                <v:path gradientshapeok="t" o:connecttype="rect"/>
              </v:shapetype>
              <v:shape id="Text Box 2" o:spid="_x0000_s1026" type="#_x0000_t202" style="position:absolute;margin-left:330.35pt;margin-top:144.5pt;width:185.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">
                <v:textbox style="mso-fit-shape-to-text:t">
                  <w:txbxContent>
                    <w:p w14:paraId="30FA1CB9" w14:textId="439BD5E4" w:rsidR="00E73E22" w:rsidRDefault="00E73E22">
                      <w:r>
                        <w:t>This limits the platelet plug and blood clot to the location where the endothelium has been damaged.</w:t>
                      </w:r>
                    </w:p>
                  </w:txbxContent>
                </v:textbox>
              </v:shape>
            </w:pict>
          </mc:Fallback>
        </mc:AlternateContent>
      </w:r>
      <w:r w:rsidR="007C0F75" w:rsidRPr="002C369F">
        <w:rPr>
          <w:noProof/>
          <w:u w:val="single"/>
        </w:rPr>
        <mc:AlternateContent>
          <mc:Choice Requires="wps">
            <w:drawing>
              <wp:anchor distT="0" distB="0" distL="114300" distR="114300" simplePos="0" relativeHeight="251664384" behindDoc="0" locked="0" layoutInCell="1" allowOverlap="1" wp14:anchorId="5416266B" wp14:editId="70CCC9F5">
                <wp:simplePos x="0" y="0"/>
                <wp:positionH relativeFrom="column">
                  <wp:posOffset>3968040</wp:posOffset>
                </wp:positionH>
                <wp:positionV relativeFrom="paragraph">
                  <wp:posOffset>1206500</wp:posOffset>
                </wp:positionV>
                <wp:extent cx="2582545" cy="1403985"/>
                <wp:effectExtent l="0" t="0" r="27305"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3985"/>
                        </a:xfrm>
                        <a:prstGeom prst="rect">
                          <a:avLst/>
                        </a:prstGeom>
                        <a:solidFill>
                          <a:srgbClr val="FFFFFF"/>
                        </a:solidFill>
                        <a:ln w="9525">
                          <a:solidFill>
                            <a:srgbClr val="000000"/>
                          </a:solidFill>
                          <a:miter lim="800000"/>
                          <a:headEnd/>
                          <a:tailEnd/>
                        </a:ln>
                      </wps:spPr>
                      <wps:txbx>
                        <w:txbxContent>
                          <w:p w14:paraId="669E7E9E" w14:textId="77777777" w:rsidR="00E73E22" w:rsidRDefault="00E73E22" w:rsidP="002C369F">
                            <w:r>
                              <w:t>Undamaged endothelial cells secrete prostacyclin and nitric oxide which inhibit platelet aggregation.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6266B" id="_x0000_s1027" type="#_x0000_t202" style="position:absolute;margin-left:312.45pt;margin-top:95pt;width:203.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">
                <v:textbox style="mso-fit-shape-to-text:t">
                  <w:txbxContent>
                    <w:p w14:paraId="669E7E9E" w14:textId="77777777" w:rsidR="00E73E22" w:rsidRDefault="00E73E22" w:rsidP="002C369F">
                      <w:r>
                        <w:t>Undamaged endothelial cells secrete prostacyclin and nitric oxide which inhibit platelet aggregation.</w:t>
                      </w:r>
                    </w:p>
                  </w:txbxContent>
                </v:textbox>
              </v:shape>
            </w:pict>
          </mc:Fallback>
        </mc:AlternateContent>
      </w:r>
      <w:r w:rsidR="00846DEC" w:rsidRPr="002C369F">
        <w:rPr>
          <w:noProof/>
          <w:u w:val="single"/>
        </w:rPr>
        <mc:AlternateContent>
          <mc:Choice Requires="wps">
            <w:drawing>
              <wp:anchor distT="0" distB="0" distL="114300" distR="114300" simplePos="0" relativeHeight="251662336" behindDoc="0" locked="0" layoutInCell="1" allowOverlap="1" wp14:anchorId="7B6CBC34" wp14:editId="157D0F01">
                <wp:simplePos x="0" y="0"/>
                <wp:positionH relativeFrom="column">
                  <wp:posOffset>2875915</wp:posOffset>
                </wp:positionH>
                <wp:positionV relativeFrom="paragraph">
                  <wp:posOffset>481255</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CF576A5" w14:textId="77777777" w:rsidR="00E73E22" w:rsidRDefault="00E73E22">
                            <w:r>
                              <w:t>TXA</w:t>
                            </w:r>
                            <w:r w:rsidRPr="002C369F">
                              <w:rPr>
                                <w:vertAlign w:val="subscript"/>
                              </w:rPr>
                              <w:t>2</w:t>
                            </w:r>
                            <w:r>
                              <w:t xml:space="preserve"> also stimulates constriction of the blood vessel which helps to minimize blood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6CBC34" id="_x0000_s1028" type="#_x0000_t202" style="position:absolute;margin-left:226.45pt;margin-top:37.9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">
                <v:textbox style="mso-fit-shape-to-text:t">
                  <w:txbxContent>
                    <w:p w14:paraId="7CF576A5" w14:textId="77777777" w:rsidR="00E73E22" w:rsidRDefault="00E73E22">
                      <w:r>
                        <w:t>TXA</w:t>
                      </w:r>
                      <w:r w:rsidRPr="002C369F">
                        <w:rPr>
                          <w:vertAlign w:val="subscript"/>
                        </w:rPr>
                        <w:t>2</w:t>
                      </w:r>
                      <w:r>
                        <w:t xml:space="preserve"> also stimulates constriction of the blood vessel which helps to minimize blood loss.</w:t>
                      </w:r>
                    </w:p>
                  </w:txbxContent>
                </v:textbox>
              </v:shape>
            </w:pict>
          </mc:Fallback>
        </mc:AlternateContent>
      </w:r>
      <w:r w:rsidR="005D28D0">
        <w:rPr>
          <w:noProof/>
        </w:rPr>
        <w:drawing>
          <wp:inline distT="0" distB="0" distL="0" distR="0" wp14:anchorId="79B5536E" wp14:editId="3C4E9A66">
            <wp:extent cx="4186518" cy="2877671"/>
            <wp:effectExtent l="0" t="0" r="5080" b="0"/>
            <wp:docPr id="21" name="Picture 21" descr="http://droualb.faculty.mjc.edu/Course%20Materials/Physiology%20101/Chapter%20Notes/Fall%202007/figure_15_06a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alb.faculty.mjc.edu/Course%20Materials/Physiology%20101/Chapter%20Notes/Fall%202007/figure_15_06a_labeled.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189677" cy="2879842"/>
                    </a:xfrm>
                    <a:prstGeom prst="rect">
                      <a:avLst/>
                    </a:prstGeom>
                    <a:noFill/>
                    <a:ln>
                      <a:noFill/>
                    </a:ln>
                    <a:extLst>
                      <a:ext uri="{53640926-AAD7-44D8-BBD7-CCE9431645EC}">
                        <a14:shadowObscured xmlns:a14="http://schemas.microsoft.com/office/drawing/2010/main"/>
                      </a:ext>
                    </a:extLst>
                  </pic:spPr>
                </pic:pic>
              </a:graphicData>
            </a:graphic>
          </wp:inline>
        </w:drawing>
      </w:r>
    </w:p>
    <w:p w14:paraId="19AE9BC7" w14:textId="77777777" w:rsidR="001B3A95" w:rsidRDefault="00CC1765" w:rsidP="00846DEC">
      <w:pPr>
        <w:rPr>
          <w:sz w:val="16"/>
          <w:szCs w:val="16"/>
        </w:rPr>
      </w:pPr>
      <w:r w:rsidRPr="00CC1765">
        <w:rPr>
          <w:sz w:val="16"/>
          <w:szCs w:val="16"/>
        </w:rPr>
        <w:t>(</w:t>
      </w:r>
      <w:r w:rsidR="00024A82">
        <w:rPr>
          <w:sz w:val="16"/>
          <w:szCs w:val="16"/>
        </w:rPr>
        <w:t xml:space="preserve">From </w:t>
      </w:r>
      <w:r w:rsidR="00024A82" w:rsidRPr="00024A82">
        <w:rPr>
          <w:sz w:val="16"/>
          <w:szCs w:val="16"/>
          <w:u w:val="single"/>
        </w:rPr>
        <w:t>Principles of Human Physiology</w:t>
      </w:r>
      <w:r w:rsidR="00024A82">
        <w:rPr>
          <w:sz w:val="16"/>
          <w:szCs w:val="16"/>
        </w:rPr>
        <w:t xml:space="preserve">, Third Edition by Stanfield and </w:t>
      </w:r>
      <w:proofErr w:type="spellStart"/>
      <w:r w:rsidR="00024A82">
        <w:rPr>
          <w:sz w:val="16"/>
          <w:szCs w:val="16"/>
        </w:rPr>
        <w:t>Germann</w:t>
      </w:r>
      <w:proofErr w:type="spellEnd"/>
      <w:r w:rsidR="00024A82">
        <w:rPr>
          <w:sz w:val="16"/>
          <w:szCs w:val="16"/>
        </w:rPr>
        <w:t>)</w:t>
      </w:r>
    </w:p>
    <w:p w14:paraId="5A640909" w14:textId="77777777" w:rsidR="0053402F" w:rsidRPr="00CB581B" w:rsidRDefault="0053402F" w:rsidP="004126D9">
      <w:pPr>
        <w:rPr>
          <w:sz w:val="16"/>
          <w:szCs w:val="16"/>
        </w:rPr>
      </w:pPr>
    </w:p>
    <w:p w14:paraId="1275C7BF" w14:textId="77777777" w:rsidR="009863D1" w:rsidRDefault="009863D1" w:rsidP="0029173D">
      <w:r>
        <w:t>If your students would benefit from more scaffolding for question 22, you can substitute the following for the second sentence in this question.</w:t>
      </w:r>
    </w:p>
    <w:p w14:paraId="4166A5F6" w14:textId="77777777" w:rsidR="009863D1" w:rsidRPr="00F82838" w:rsidRDefault="009863D1" w:rsidP="0029173D">
      <w:pPr>
        <w:rPr>
          <w:rFonts w:asciiTheme="minorHAnsi" w:hAnsiTheme="minorHAnsi" w:cstheme="minorHAnsi"/>
        </w:rPr>
      </w:pPr>
      <w:r w:rsidRPr="00F82838">
        <w:rPr>
          <w:rFonts w:asciiTheme="minorHAnsi" w:hAnsiTheme="minorHAnsi" w:cstheme="minorHAnsi"/>
        </w:rPr>
        <w:t>Fill in each blank, using these responses:</w:t>
      </w:r>
    </w:p>
    <w:p w14:paraId="5A51964F" w14:textId="2FD320C0" w:rsidR="009863D1" w:rsidRPr="00F82838" w:rsidRDefault="00F82838" w:rsidP="00F82838">
      <w:pPr>
        <w:jc w:val="right"/>
        <w:rPr>
          <w:rFonts w:asciiTheme="minorHAnsi" w:hAnsiTheme="minorHAnsi" w:cstheme="minorHAnsi"/>
        </w:rPr>
      </w:pPr>
      <w:r w:rsidRPr="00F82838">
        <w:rPr>
          <w:rFonts w:asciiTheme="minorHAnsi" w:hAnsiTheme="minorHAnsi" w:cstheme="minorHAnsi"/>
        </w:rPr>
        <w:t>close to a setpoint / rapid change / reverses / same.</w:t>
      </w:r>
    </w:p>
    <w:p w14:paraId="2C4E3E15" w14:textId="77777777" w:rsidR="009863D1" w:rsidRPr="00F82838" w:rsidRDefault="009863D1" w:rsidP="0029173D">
      <w:pPr>
        <w:rPr>
          <w:sz w:val="16"/>
          <w:szCs w:val="16"/>
          <w:u w:val="single"/>
        </w:rPr>
      </w:pPr>
    </w:p>
    <w:p w14:paraId="1E09DF77" w14:textId="06C4D213" w:rsidR="0029173D" w:rsidRDefault="0029173D" w:rsidP="0029173D">
      <w:r w:rsidRPr="00480645">
        <w:rPr>
          <w:u w:val="single"/>
        </w:rPr>
        <w:t>Question</w:t>
      </w:r>
      <w:r w:rsidR="00C83D5F">
        <w:rPr>
          <w:u w:val="single"/>
        </w:rPr>
        <w:t xml:space="preserve"> 2</w:t>
      </w:r>
      <w:r w:rsidR="00402735">
        <w:rPr>
          <w:u w:val="single"/>
        </w:rPr>
        <w:t>2</w:t>
      </w:r>
      <w:r w:rsidR="00C83D5F" w:rsidRPr="00C83D5F">
        <w:t xml:space="preserve"> </w:t>
      </w:r>
      <w:r w:rsidRPr="0029173D">
        <w:t>provides</w:t>
      </w:r>
      <w:r>
        <w:t xml:space="preserve"> a brief test of student understanding of the difference between negative and positive feedback. After question</w:t>
      </w:r>
      <w:r w:rsidR="00C83D5F">
        <w:t xml:space="preserve"> 2</w:t>
      </w:r>
      <w:r w:rsidR="00402735">
        <w:t>2</w:t>
      </w:r>
      <w:r>
        <w:t>, you may want to add this question.</w:t>
      </w:r>
    </w:p>
    <w:p w14:paraId="7BCEA93A" w14:textId="77777777" w:rsidR="0029173D" w:rsidRPr="00EA6564" w:rsidRDefault="0029173D" w:rsidP="0029173D">
      <w:pPr>
        <w:rPr>
          <w:rFonts w:asciiTheme="minorHAnsi" w:hAnsiTheme="minorHAnsi" w:cstheme="minorHAnsi"/>
          <w:b/>
          <w:sz w:val="10"/>
          <w:szCs w:val="10"/>
        </w:rPr>
      </w:pPr>
    </w:p>
    <w:p w14:paraId="423EFD79" w14:textId="3E8EF509" w:rsidR="0029173D" w:rsidRPr="00995BD0" w:rsidRDefault="00402735" w:rsidP="0029173D">
      <w:pPr>
        <w:rPr>
          <w:rFonts w:asciiTheme="minorHAnsi" w:hAnsiTheme="minorHAnsi" w:cstheme="minorHAnsi"/>
        </w:rPr>
      </w:pPr>
      <w:r>
        <w:rPr>
          <w:rFonts w:asciiTheme="minorHAnsi" w:hAnsiTheme="minorHAnsi" w:cstheme="minorHAnsi"/>
          <w:b/>
        </w:rPr>
        <w:t>22</w:t>
      </w:r>
      <w:r w:rsidR="00E11600">
        <w:rPr>
          <w:rFonts w:asciiTheme="minorHAnsi" w:hAnsiTheme="minorHAnsi" w:cstheme="minorHAnsi"/>
          <w:b/>
        </w:rPr>
        <w:t>c</w:t>
      </w:r>
      <w:r w:rsidR="0029173D" w:rsidRPr="0008644E">
        <w:rPr>
          <w:rFonts w:asciiTheme="minorHAnsi" w:hAnsiTheme="minorHAnsi" w:cstheme="minorHAnsi"/>
          <w:b/>
        </w:rPr>
        <w:t xml:space="preserve">. </w:t>
      </w:r>
      <w:r w:rsidR="0029173D" w:rsidRPr="00995BD0">
        <w:rPr>
          <w:rFonts w:asciiTheme="minorHAnsi" w:hAnsiTheme="minorHAnsi" w:cstheme="minorHAnsi"/>
        </w:rPr>
        <w:t>What would go wrong if your body used positive feedback to regulate body temperature? For example, what would happen if a person</w:t>
      </w:r>
      <w:r w:rsidR="0029173D">
        <w:rPr>
          <w:rFonts w:asciiTheme="minorHAnsi" w:hAnsiTheme="minorHAnsi" w:cstheme="minorHAnsi"/>
        </w:rPr>
        <w:t xml:space="preserve"> shivered </w:t>
      </w:r>
      <w:r w:rsidR="0029173D" w:rsidRPr="00995BD0">
        <w:rPr>
          <w:rFonts w:asciiTheme="minorHAnsi" w:hAnsiTheme="minorHAnsi" w:cstheme="minorHAnsi"/>
        </w:rPr>
        <w:t>when temperature</w:t>
      </w:r>
      <w:r w:rsidR="0029173D">
        <w:rPr>
          <w:rFonts w:asciiTheme="minorHAnsi" w:hAnsiTheme="minorHAnsi" w:cstheme="minorHAnsi"/>
        </w:rPr>
        <w:t xml:space="preserve"> increased</w:t>
      </w:r>
      <w:r w:rsidR="0029173D" w:rsidRPr="00995BD0">
        <w:rPr>
          <w:rFonts w:asciiTheme="minorHAnsi" w:hAnsiTheme="minorHAnsi" w:cstheme="minorHAnsi"/>
        </w:rPr>
        <w:t>?</w:t>
      </w:r>
    </w:p>
    <w:p w14:paraId="61B8074F" w14:textId="77777777" w:rsidR="00CB581B" w:rsidRPr="00CB581B" w:rsidRDefault="00CB581B">
      <w:pPr>
        <w:rPr>
          <w:sz w:val="16"/>
          <w:szCs w:val="16"/>
        </w:rPr>
      </w:pPr>
    </w:p>
    <w:p w14:paraId="485E110B" w14:textId="00C53282" w:rsidR="0046090C" w:rsidRDefault="0046090C" w:rsidP="0046090C">
      <w:r>
        <w:t xml:space="preserve">With respect to </w:t>
      </w:r>
      <w:r w:rsidRPr="00510B2C">
        <w:rPr>
          <w:u w:val="single"/>
        </w:rPr>
        <w:t>question</w:t>
      </w:r>
      <w:r w:rsidR="00402735">
        <w:rPr>
          <w:u w:val="single"/>
        </w:rPr>
        <w:t xml:space="preserve"> 23</w:t>
      </w:r>
      <w:r>
        <w:t xml:space="preserve">, the term feedback is appropriate since, in both cases, an initial change in a variable stimulates a response </w:t>
      </w:r>
      <w:r w:rsidR="00E02AF6">
        <w:t>that affects</w:t>
      </w:r>
      <w:r>
        <w:t xml:space="preserve"> the same variable. Negative feedback reverses the direction or sign of the change, while positive feedback augments the initial change.</w:t>
      </w:r>
    </w:p>
    <w:p w14:paraId="76A45F1F" w14:textId="7C2F8C13" w:rsidR="00030E54" w:rsidRDefault="00CB581B">
      <w:bookmarkStart w:id="17" w:name="_Hlk180294824"/>
      <w:r>
        <w:lastRenderedPageBreak/>
        <w:t>To review this material,</w:t>
      </w:r>
      <w:r w:rsidRPr="00CB581B">
        <w:t xml:space="preserve"> </w:t>
      </w:r>
      <w:r>
        <w:t xml:space="preserve">you may want to show the ~6-minute </w:t>
      </w:r>
      <w:r w:rsidRPr="007106F5">
        <w:rPr>
          <w:u w:val="single"/>
        </w:rPr>
        <w:t>video</w:t>
      </w:r>
      <w:r>
        <w:t>, “Homeostasis and Negative/Positive Feedback” (</w:t>
      </w:r>
      <w:hyperlink r:id="rId50" w:history="1">
        <w:r w:rsidRPr="008B23CC">
          <w:rPr>
            <w:rStyle w:val="Hyperlink"/>
          </w:rPr>
          <w:t>https://www.youtube.com/watch?v=Iz0Q9nTZCw4</w:t>
        </w:r>
      </w:hyperlink>
      <w:r>
        <w:rPr>
          <w:rStyle w:val="Hyperlink"/>
          <w:u w:val="none"/>
        </w:rPr>
        <w:t>)</w:t>
      </w:r>
      <w:r>
        <w:t>.</w:t>
      </w:r>
    </w:p>
    <w:bookmarkEnd w:id="17"/>
    <w:p w14:paraId="07400064" w14:textId="50412005" w:rsidR="00EC43E1" w:rsidRDefault="00EC43E1" w:rsidP="002C5132">
      <w:pPr>
        <w:jc w:val="center"/>
      </w:pPr>
    </w:p>
    <w:p w14:paraId="3D5BA7DD" w14:textId="6D9434B8" w:rsidR="002C5132" w:rsidRDefault="00342ABC" w:rsidP="002C5132">
      <w:pPr>
        <w:jc w:val="center"/>
      </w:pPr>
      <w:r>
        <w:t>Physiological Reactions to Blood Vessel Injury (including Clot Formation)</w:t>
      </w:r>
    </w:p>
    <w:p w14:paraId="00439138" w14:textId="77777777" w:rsidR="003908B9" w:rsidRDefault="003908B9" w:rsidP="002C5132">
      <w:pPr>
        <w:jc w:val="center"/>
      </w:pPr>
    </w:p>
    <w:p w14:paraId="3B26D335" w14:textId="77777777" w:rsidR="00E9386D" w:rsidRDefault="00E9386D" w:rsidP="001F2BE4">
      <w:r>
        <w:rPr>
          <w:noProof/>
        </w:rPr>
        <w:drawing>
          <wp:inline distT="0" distB="0" distL="0" distR="0" wp14:anchorId="15C8B0B0" wp14:editId="4F2F079C">
            <wp:extent cx="5943600" cy="7153910"/>
            <wp:effectExtent l="0" t="0" r="0" b="8890"/>
            <wp:docPr id="4" name="Picture 4" descr="http://philschatz.com/anatomy-book/resources/1909_Blood_Clo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schatz.com/anatomy-book/resources/1909_Blood_Clottin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153910"/>
                    </a:xfrm>
                    <a:prstGeom prst="rect">
                      <a:avLst/>
                    </a:prstGeom>
                    <a:noFill/>
                    <a:ln>
                      <a:noFill/>
                    </a:ln>
                  </pic:spPr>
                </pic:pic>
              </a:graphicData>
            </a:graphic>
          </wp:inline>
        </w:drawing>
      </w:r>
    </w:p>
    <w:p w14:paraId="5B816521" w14:textId="77777777" w:rsidR="002C5132" w:rsidRDefault="002C5132" w:rsidP="00E9386D">
      <w:pPr>
        <w:jc w:val="center"/>
        <w:rPr>
          <w:sz w:val="16"/>
          <w:szCs w:val="16"/>
          <w:u w:val="single"/>
        </w:rPr>
      </w:pPr>
    </w:p>
    <w:p w14:paraId="0E119927" w14:textId="77777777" w:rsidR="002C5132" w:rsidRDefault="00E9386D" w:rsidP="00E9386D">
      <w:pPr>
        <w:jc w:val="center"/>
        <w:rPr>
          <w:sz w:val="16"/>
          <w:szCs w:val="16"/>
        </w:rPr>
      </w:pPr>
      <w:r w:rsidRPr="00452B40">
        <w:rPr>
          <w:sz w:val="16"/>
          <w:szCs w:val="16"/>
          <w:u w:val="single"/>
        </w:rPr>
        <w:t>(</w:t>
      </w:r>
      <w:hyperlink r:id="rId52" w:history="1">
        <w:r w:rsidRPr="00452B40">
          <w:rPr>
            <w:rStyle w:val="Hyperlink"/>
            <w:sz w:val="16"/>
            <w:szCs w:val="16"/>
          </w:rPr>
          <w:t>http://philschatz.com/anatomy-book/resources/1909_Blood_Clotting.jpg</w:t>
        </w:r>
      </w:hyperlink>
      <w:r w:rsidRPr="00452B40">
        <w:rPr>
          <w:sz w:val="16"/>
          <w:szCs w:val="16"/>
        </w:rPr>
        <w:t>)</w:t>
      </w:r>
    </w:p>
    <w:p w14:paraId="542D31CD" w14:textId="5C6B88E6" w:rsidR="002C5132" w:rsidRDefault="002C5132">
      <w:pPr>
        <w:rPr>
          <w:sz w:val="16"/>
          <w:szCs w:val="16"/>
        </w:rPr>
      </w:pPr>
      <w:r>
        <w:rPr>
          <w:sz w:val="16"/>
          <w:szCs w:val="16"/>
        </w:rPr>
        <w:br w:type="page"/>
      </w:r>
    </w:p>
    <w:p w14:paraId="246FCD2D" w14:textId="2BD6EB97" w:rsidR="00A14DE7" w:rsidRDefault="00A14DE7" w:rsidP="00A14DE7">
      <w:pPr>
        <w:jc w:val="center"/>
        <w:rPr>
          <w:u w:val="single"/>
        </w:rPr>
      </w:pPr>
      <w:r w:rsidRPr="00A14DE7">
        <w:rPr>
          <w:u w:val="single"/>
        </w:rPr>
        <w:lastRenderedPageBreak/>
        <w:t>Appendix 1 – The Human Respiratory System</w:t>
      </w:r>
    </w:p>
    <w:p w14:paraId="6F18DC04" w14:textId="27BD6F54" w:rsidR="00A14DE7" w:rsidRDefault="00A14DE7" w:rsidP="00A14DE7">
      <w:pPr>
        <w:jc w:val="center"/>
      </w:pPr>
    </w:p>
    <w:p w14:paraId="089E2151" w14:textId="2BDF543D" w:rsidR="00A14DE7" w:rsidRDefault="00A14DE7" w:rsidP="00A14DE7">
      <w:r>
        <w:t>During inhalation, the diaphragm muscle shortens which pulls down the bottom of the lungs (see figure below)</w:t>
      </w:r>
      <w:r w:rsidR="00E02AF6">
        <w:t xml:space="preserve">. The </w:t>
      </w:r>
      <w:r>
        <w:t>lung is also expanded by contraction of certain rib muscles. The expansion of the lungs reduces the</w:t>
      </w:r>
      <w:r w:rsidR="00C83D5F">
        <w:t xml:space="preserve"> air pressure in </w:t>
      </w:r>
      <w:r>
        <w:t>the lungs below the air pressure in the surrounding environment, so air</w:t>
      </w:r>
      <w:r w:rsidRPr="005521CD">
        <w:t xml:space="preserve"> </w:t>
      </w:r>
      <w:r>
        <w:t>moves</w:t>
      </w:r>
      <w:r w:rsidRPr="005521CD">
        <w:t xml:space="preserve"> into </w:t>
      </w:r>
      <w:r>
        <w:t>the</w:t>
      </w:r>
      <w:r w:rsidRPr="005521CD">
        <w:t xml:space="preserve"> lungs</w:t>
      </w:r>
      <w:r>
        <w:t>. As the diaphragm and rib muscles relax, the elasticity of the lungs causes the lungs to get smaller. This increases the air pressure</w:t>
      </w:r>
      <w:r w:rsidR="00C83D5F">
        <w:t xml:space="preserve"> in </w:t>
      </w:r>
      <w:r>
        <w:t>the lungs above the external air pressure, so air moves out of the lungs. Thus, quiet</w:t>
      </w:r>
      <w:r w:rsidRPr="001D4A88">
        <w:t xml:space="preserve"> </w:t>
      </w:r>
      <w:r>
        <w:t xml:space="preserve">breathing is due to the alternation between contraction of breathing muscles (which results in inhalation) and relaxation of breathing muscles (which results in exhalation). This rhythmic pattern of contraction and relaxation of the breathing muscles is due to a rhythmic pattern of stimulation that originates in the medulla in the brainstem. In deep breathing, contraction of certain rib muscles contributes to exhalation. </w:t>
      </w:r>
    </w:p>
    <w:p w14:paraId="3570E390" w14:textId="77777777" w:rsidR="00A14DE7" w:rsidRPr="001C414F" w:rsidRDefault="00A14DE7" w:rsidP="00A14DE7">
      <w:pPr>
        <w:rPr>
          <w:sz w:val="12"/>
          <w:szCs w:val="12"/>
        </w:rPr>
      </w:pPr>
    </w:p>
    <w:p w14:paraId="155A5507" w14:textId="77777777" w:rsidR="00062F7C" w:rsidRDefault="00A14DE7" w:rsidP="00A14DE7">
      <w:pPr>
        <w:jc w:val="center"/>
      </w:pPr>
      <w:r>
        <w:rPr>
          <w:noProof/>
        </w:rPr>
        <w:drawing>
          <wp:inline distT="0" distB="0" distL="0" distR="0" wp14:anchorId="39065E72" wp14:editId="1C171F5E">
            <wp:extent cx="5312664" cy="2816352"/>
            <wp:effectExtent l="0" t="0" r="2540" b="3175"/>
            <wp:docPr id="5" name="Picture 5" descr="http://acting4camera.com/wp-content/uploads/2012/06/Autonomic-Br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ting4camera.com/wp-content/uploads/2012/06/Autonomic-Breath.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2664" cy="2816352"/>
                    </a:xfrm>
                    <a:prstGeom prst="rect">
                      <a:avLst/>
                    </a:prstGeom>
                    <a:noFill/>
                    <a:ln>
                      <a:noFill/>
                    </a:ln>
                  </pic:spPr>
                </pic:pic>
              </a:graphicData>
            </a:graphic>
          </wp:inline>
        </w:drawing>
      </w:r>
    </w:p>
    <w:p w14:paraId="46D6E710" w14:textId="7F40819A" w:rsidR="00A14DE7" w:rsidRPr="00062F7C" w:rsidRDefault="00062F7C" w:rsidP="00A14DE7">
      <w:pPr>
        <w:jc w:val="center"/>
        <w:rPr>
          <w:sz w:val="16"/>
          <w:szCs w:val="16"/>
        </w:rPr>
      </w:pPr>
      <w:r w:rsidRPr="00062F7C">
        <w:rPr>
          <w:sz w:val="16"/>
          <w:szCs w:val="16"/>
        </w:rPr>
        <w:t>(</w:t>
      </w:r>
      <w:hyperlink r:id="rId54" w:history="1">
        <w:r w:rsidRPr="00062F7C">
          <w:rPr>
            <w:rStyle w:val="Hyperlink"/>
            <w:sz w:val="16"/>
            <w:szCs w:val="16"/>
          </w:rPr>
          <w:t>https://cdn.britannica.com/36/92936-004-8881E781/diaphragm-air-paralysis-lungs-breathing-muscles-lung.jpg</w:t>
        </w:r>
      </w:hyperlink>
      <w:r w:rsidRPr="00062F7C">
        <w:rPr>
          <w:sz w:val="16"/>
          <w:szCs w:val="16"/>
        </w:rPr>
        <w:t>)</w:t>
      </w:r>
    </w:p>
    <w:p w14:paraId="3D6B2794" w14:textId="77777777" w:rsidR="00A14DE7" w:rsidRPr="001F6627" w:rsidRDefault="00A14DE7" w:rsidP="00A14DE7"/>
    <w:p w14:paraId="52DA3FA4" w14:textId="6A86E2AA" w:rsidR="00A14DE7" w:rsidRDefault="00A14DE7" w:rsidP="00A14DE7">
      <w:r>
        <w:t xml:space="preserve">The figure below provides additional information about the </w:t>
      </w:r>
      <w:r w:rsidRPr="007106F5">
        <w:rPr>
          <w:u w:val="single"/>
        </w:rPr>
        <w:t xml:space="preserve">structure of the </w:t>
      </w:r>
      <w:r w:rsidR="00E02AF6">
        <w:rPr>
          <w:u w:val="single"/>
        </w:rPr>
        <w:t xml:space="preserve">human </w:t>
      </w:r>
      <w:r w:rsidRPr="007106F5">
        <w:rPr>
          <w:u w:val="single"/>
        </w:rPr>
        <w:t>respiratory system</w:t>
      </w:r>
      <w:r>
        <w:t>.</w:t>
      </w:r>
      <w:r w:rsidRPr="001F1CDB">
        <w:t xml:space="preserve"> </w:t>
      </w:r>
      <w:r>
        <w:t xml:space="preserve">If your students are familiar with the </w:t>
      </w:r>
      <w:proofErr w:type="gramStart"/>
      <w:r>
        <w:t>terms</w:t>
      </w:r>
      <w:proofErr w:type="gramEnd"/>
      <w:r>
        <w:t xml:space="preserve"> alveolus/alveoli, you may want to use these terms to replace the terms air sac/air sacs on page 2 of the Student Handout. </w:t>
      </w:r>
    </w:p>
    <w:p w14:paraId="19C85F7B" w14:textId="77777777" w:rsidR="00A14DE7" w:rsidRDefault="00A14DE7" w:rsidP="00A14DE7"/>
    <w:p w14:paraId="3703B08D" w14:textId="77777777" w:rsidR="00A14DE7" w:rsidRDefault="00A14DE7" w:rsidP="00A14DE7">
      <w:pPr>
        <w:jc w:val="center"/>
      </w:pPr>
      <w:r w:rsidRPr="00236287">
        <w:rPr>
          <w:noProof/>
          <w:sz w:val="8"/>
          <w:szCs w:val="8"/>
        </w:rPr>
        <w:lastRenderedPageBreak/>
        <mc:AlternateContent>
          <mc:Choice Requires="wps">
            <w:drawing>
              <wp:anchor distT="0" distB="0" distL="114300" distR="114300" simplePos="0" relativeHeight="251685888" behindDoc="0" locked="0" layoutInCell="1" allowOverlap="1" wp14:anchorId="02E18443" wp14:editId="209BB1BE">
                <wp:simplePos x="0" y="0"/>
                <wp:positionH relativeFrom="column">
                  <wp:posOffset>2153104</wp:posOffset>
                </wp:positionH>
                <wp:positionV relativeFrom="paragraph">
                  <wp:posOffset>2074545</wp:posOffset>
                </wp:positionV>
                <wp:extent cx="489585" cy="169545"/>
                <wp:effectExtent l="0" t="0" r="571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69545"/>
                        </a:xfrm>
                        <a:prstGeom prst="rect">
                          <a:avLst/>
                        </a:prstGeom>
                        <a:solidFill>
                          <a:srgbClr val="FFFFFF"/>
                        </a:solidFill>
                        <a:ln w="9525">
                          <a:noFill/>
                          <a:miter lim="800000"/>
                          <a:headEnd/>
                          <a:tailEnd/>
                        </a:ln>
                      </wps:spPr>
                      <wps:txbx>
                        <w:txbxContent>
                          <w:p w14:paraId="64638A87" w14:textId="77777777" w:rsidR="00E73E22" w:rsidRDefault="00E73E22" w:rsidP="00A14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18443" id="_x0000_s1029" type="#_x0000_t202" style="position:absolute;left:0;text-align:left;margin-left:169.55pt;margin-top:163.35pt;width:38.5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" stroked="f">
                <v:textbox>
                  <w:txbxContent>
                    <w:p w14:paraId="64638A87" w14:textId="77777777" w:rsidR="00E73E22" w:rsidRDefault="00E73E22" w:rsidP="00A14DE7"/>
                  </w:txbxContent>
                </v:textbox>
              </v:shape>
            </w:pict>
          </mc:Fallback>
        </mc:AlternateContent>
      </w:r>
      <w:r w:rsidRPr="00236287">
        <w:rPr>
          <w:noProof/>
          <w:sz w:val="8"/>
          <w:szCs w:val="8"/>
        </w:rPr>
        <mc:AlternateContent>
          <mc:Choice Requires="wps">
            <w:drawing>
              <wp:anchor distT="0" distB="0" distL="114300" distR="114300" simplePos="0" relativeHeight="251686912" behindDoc="0" locked="0" layoutInCell="1" allowOverlap="1" wp14:anchorId="0FFE90BC" wp14:editId="34032416">
                <wp:simplePos x="0" y="0"/>
                <wp:positionH relativeFrom="column">
                  <wp:posOffset>2257425</wp:posOffset>
                </wp:positionH>
                <wp:positionV relativeFrom="paragraph">
                  <wp:posOffset>1694634</wp:posOffset>
                </wp:positionV>
                <wp:extent cx="452120" cy="329565"/>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29565"/>
                        </a:xfrm>
                        <a:prstGeom prst="rect">
                          <a:avLst/>
                        </a:prstGeom>
                        <a:solidFill>
                          <a:srgbClr val="FFFFFF"/>
                        </a:solidFill>
                        <a:ln w="9525">
                          <a:noFill/>
                          <a:miter lim="800000"/>
                          <a:headEnd/>
                          <a:tailEnd/>
                        </a:ln>
                      </wps:spPr>
                      <wps:txbx>
                        <w:txbxContent>
                          <w:p w14:paraId="59C649D6" w14:textId="77777777" w:rsidR="00E73E22" w:rsidRDefault="00E73E22" w:rsidP="00A14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E90BC" id="_x0000_s1030" type="#_x0000_t202" style="position:absolute;left:0;text-align:left;margin-left:177.75pt;margin-top:133.45pt;width:35.6pt;height:2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" stroked="f">
                <v:textbox>
                  <w:txbxContent>
                    <w:p w14:paraId="59C649D6" w14:textId="77777777" w:rsidR="00E73E22" w:rsidRDefault="00E73E22" w:rsidP="00A14DE7"/>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78C24C6" wp14:editId="566BB664">
                <wp:simplePos x="0" y="0"/>
                <wp:positionH relativeFrom="column">
                  <wp:posOffset>1647009</wp:posOffset>
                </wp:positionH>
                <wp:positionV relativeFrom="paragraph">
                  <wp:posOffset>868045</wp:posOffset>
                </wp:positionV>
                <wp:extent cx="603250" cy="1403985"/>
                <wp:effectExtent l="0" t="0" r="6350" b="762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rgbClr val="FFFFFF"/>
                        </a:solidFill>
                        <a:ln w="9525">
                          <a:noFill/>
                          <a:miter lim="800000"/>
                          <a:headEnd/>
                          <a:tailEnd/>
                        </a:ln>
                      </wps:spPr>
                      <wps:txbx>
                        <w:txbxContent>
                          <w:p w14:paraId="270B8D0E" w14:textId="77777777" w:rsidR="00E73E22" w:rsidRPr="00CC760D" w:rsidRDefault="00E73E22" w:rsidP="00A14DE7">
                            <w:pPr>
                              <w:rPr>
                                <w:rFonts w:asciiTheme="minorHAnsi" w:hAnsiTheme="minorHAnsi"/>
                                <w:sz w:val="18"/>
                                <w:szCs w:val="18"/>
                              </w:rPr>
                            </w:pPr>
                            <w:r w:rsidRPr="00CC760D">
                              <w:rPr>
                                <w:rFonts w:asciiTheme="minorHAnsi" w:hAnsiTheme="minorHAnsi"/>
                                <w:sz w:val="18"/>
                                <w:szCs w:val="18"/>
                              </w:rPr>
                              <w:t>Trachea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C24C6" id="_x0000_s1031" type="#_x0000_t202" style="position:absolute;left:0;text-align:left;margin-left:129.7pt;margin-top:68.35pt;width:4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udIwIAACMEAAAOAAAAZHJzL2Uyb0RvYy54bWysU81u2zAMvg/YOwi6L3Zcp0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" stroked="f">
                <v:textbox style="mso-fit-shape-to-text:t">
                  <w:txbxContent>
                    <w:p w14:paraId="270B8D0E" w14:textId="77777777" w:rsidR="00E73E22" w:rsidRPr="00CC760D" w:rsidRDefault="00E73E22" w:rsidP="00A14DE7">
                      <w:pPr>
                        <w:rPr>
                          <w:rFonts w:asciiTheme="minorHAnsi" w:hAnsiTheme="minorHAnsi"/>
                          <w:sz w:val="18"/>
                          <w:szCs w:val="18"/>
                        </w:rPr>
                      </w:pPr>
                      <w:r w:rsidRPr="00CC760D">
                        <w:rPr>
                          <w:rFonts w:asciiTheme="minorHAnsi" w:hAnsiTheme="minorHAnsi"/>
                          <w:sz w:val="18"/>
                          <w:szCs w:val="18"/>
                        </w:rPr>
                        <w:t>Trachea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D40FAE8" wp14:editId="40E69BA7">
                <wp:simplePos x="0" y="0"/>
                <wp:positionH relativeFrom="column">
                  <wp:posOffset>2153739</wp:posOffset>
                </wp:positionH>
                <wp:positionV relativeFrom="paragraph">
                  <wp:posOffset>981710</wp:posOffset>
                </wp:positionV>
                <wp:extent cx="640715" cy="160020"/>
                <wp:effectExtent l="0" t="0" r="64135" b="87630"/>
                <wp:wrapNone/>
                <wp:docPr id="45" name="Straight Arrow Connector 45"/>
                <wp:cNvGraphicFramePr/>
                <a:graphic xmlns:a="http://schemas.openxmlformats.org/drawingml/2006/main">
                  <a:graphicData uri="http://schemas.microsoft.com/office/word/2010/wordprocessingShape">
                    <wps:wsp>
                      <wps:cNvCnPr/>
                      <wps:spPr>
                        <a:xfrm>
                          <a:off x="0" y="0"/>
                          <a:ext cx="640715" cy="160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952AF" id="Straight Arrow Connector 45" o:spid="_x0000_s1026" type="#_x0000_t32" style="position:absolute;margin-left:169.6pt;margin-top:77.3pt;width:50.45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" strokecolor="black [3040]">
                <v:stroke endarrow="open"/>
              </v:shape>
            </w:pict>
          </mc:Fallback>
        </mc:AlternateContent>
      </w:r>
      <w:r>
        <w:rPr>
          <w:noProof/>
        </w:rPr>
        <mc:AlternateContent>
          <mc:Choice Requires="wps">
            <w:drawing>
              <wp:anchor distT="0" distB="0" distL="114300" distR="114300" simplePos="0" relativeHeight="251683840" behindDoc="0" locked="0" layoutInCell="1" allowOverlap="1" wp14:anchorId="69EE3BCB" wp14:editId="7378CAB0">
                <wp:simplePos x="0" y="0"/>
                <wp:positionH relativeFrom="column">
                  <wp:posOffset>1630499</wp:posOffset>
                </wp:positionH>
                <wp:positionV relativeFrom="paragraph">
                  <wp:posOffset>622935</wp:posOffset>
                </wp:positionV>
                <wp:extent cx="603250" cy="1403985"/>
                <wp:effectExtent l="0" t="0" r="6350" b="76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rgbClr val="FFFFFF"/>
                        </a:solidFill>
                        <a:ln w="9525">
                          <a:noFill/>
                          <a:miter lim="800000"/>
                          <a:headEnd/>
                          <a:tailEnd/>
                        </a:ln>
                      </wps:spPr>
                      <wps:txbx>
                        <w:txbxContent>
                          <w:p w14:paraId="012F24A9" w14:textId="77777777" w:rsidR="00E73E22" w:rsidRPr="00B53FB6" w:rsidRDefault="00E73E22" w:rsidP="00A14DE7">
                            <w:pPr>
                              <w:rPr>
                                <w:rFonts w:asciiTheme="minorHAnsi" w:hAnsiTheme="minorHAnsi"/>
                                <w:sz w:val="18"/>
                                <w:szCs w:val="18"/>
                              </w:rPr>
                            </w:pPr>
                            <w:r w:rsidRPr="00B53FB6">
                              <w:rPr>
                                <w:rFonts w:asciiTheme="minorHAnsi" w:hAnsiTheme="minorHAnsi"/>
                                <w:sz w:val="18"/>
                                <w:szCs w:val="18"/>
                              </w:rPr>
                              <w:t>Pharynx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E3BCB" id="_x0000_s1032" type="#_x0000_t202" style="position:absolute;left:0;text-align:left;margin-left:128.4pt;margin-top:49.05pt;width:4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u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" stroked="f">
                <v:textbox style="mso-fit-shape-to-text:t">
                  <w:txbxContent>
                    <w:p w14:paraId="012F24A9" w14:textId="77777777" w:rsidR="00E73E22" w:rsidRPr="00B53FB6" w:rsidRDefault="00E73E22" w:rsidP="00A14DE7">
                      <w:pPr>
                        <w:rPr>
                          <w:rFonts w:asciiTheme="minorHAnsi" w:hAnsiTheme="minorHAnsi"/>
                          <w:sz w:val="18"/>
                          <w:szCs w:val="18"/>
                        </w:rPr>
                      </w:pPr>
                      <w:r w:rsidRPr="00B53FB6">
                        <w:rPr>
                          <w:rFonts w:asciiTheme="minorHAnsi" w:hAnsiTheme="minorHAnsi"/>
                          <w:sz w:val="18"/>
                          <w:szCs w:val="18"/>
                        </w:rPr>
                        <w:t>Pharynx</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C04AA02" wp14:editId="59FB1A77">
                <wp:simplePos x="0" y="0"/>
                <wp:positionH relativeFrom="column">
                  <wp:posOffset>2125164</wp:posOffset>
                </wp:positionH>
                <wp:positionV relativeFrom="paragraph">
                  <wp:posOffset>736600</wp:posOffset>
                </wp:positionV>
                <wp:extent cx="669290" cy="56515"/>
                <wp:effectExtent l="0" t="38100" r="35560" b="95885"/>
                <wp:wrapNone/>
                <wp:docPr id="48" name="Straight Arrow Connector 48"/>
                <wp:cNvGraphicFramePr/>
                <a:graphic xmlns:a="http://schemas.openxmlformats.org/drawingml/2006/main">
                  <a:graphicData uri="http://schemas.microsoft.com/office/word/2010/wordprocessingShape">
                    <wps:wsp>
                      <wps:cNvCnPr/>
                      <wps:spPr>
                        <a:xfrm>
                          <a:off x="0" y="0"/>
                          <a:ext cx="669290" cy="56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30B86" id="Straight Arrow Connector 48" o:spid="_x0000_s1026" type="#_x0000_t32" style="position:absolute;margin-left:167.35pt;margin-top:58pt;width:52.7pt;height: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" strokecolor="black [3040]">
                <v:stroke endarrow="open"/>
              </v:shape>
            </w:pict>
          </mc:Fallback>
        </mc:AlternateContent>
      </w:r>
      <w:r>
        <w:rPr>
          <w:noProof/>
        </w:rPr>
        <w:drawing>
          <wp:inline distT="0" distB="0" distL="0" distR="0" wp14:anchorId="11333E4B" wp14:editId="3E1B201B">
            <wp:extent cx="4690872" cy="5449824"/>
            <wp:effectExtent l="0" t="0" r="0" b="0"/>
            <wp:docPr id="27" name="Picture 27" descr="http://medical.cdn.patient.co.uk/images/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cal.cdn.patient.co.uk/images/310.g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525" b="5221"/>
                    <a:stretch/>
                  </pic:blipFill>
                  <pic:spPr bwMode="auto">
                    <a:xfrm>
                      <a:off x="0" y="0"/>
                      <a:ext cx="4690872" cy="5449824"/>
                    </a:xfrm>
                    <a:prstGeom prst="rect">
                      <a:avLst/>
                    </a:prstGeom>
                    <a:noFill/>
                    <a:ln>
                      <a:noFill/>
                    </a:ln>
                    <a:extLst>
                      <a:ext uri="{53640926-AAD7-44D8-BBD7-CCE9431645EC}">
                        <a14:shadowObscured xmlns:a14="http://schemas.microsoft.com/office/drawing/2010/main"/>
                      </a:ext>
                    </a:extLst>
                  </pic:spPr>
                </pic:pic>
              </a:graphicData>
            </a:graphic>
          </wp:inline>
        </w:drawing>
      </w:r>
    </w:p>
    <w:p w14:paraId="2398D3E9" w14:textId="77777777" w:rsidR="00A14DE7" w:rsidRPr="00EF6FBB" w:rsidRDefault="00A14DE7" w:rsidP="00A14DE7">
      <w:pPr>
        <w:jc w:val="center"/>
        <w:rPr>
          <w:sz w:val="16"/>
          <w:szCs w:val="16"/>
        </w:rPr>
      </w:pPr>
      <w:r w:rsidRPr="00EF6FBB">
        <w:rPr>
          <w:sz w:val="16"/>
          <w:szCs w:val="16"/>
        </w:rPr>
        <w:t>(</w:t>
      </w:r>
      <w:r>
        <w:rPr>
          <w:sz w:val="16"/>
          <w:szCs w:val="16"/>
        </w:rPr>
        <w:t xml:space="preserve">Modified from </w:t>
      </w:r>
      <w:hyperlink r:id="rId56" w:history="1">
        <w:r w:rsidRPr="00EF6FBB">
          <w:rPr>
            <w:rStyle w:val="Hyperlink"/>
            <w:sz w:val="16"/>
            <w:szCs w:val="16"/>
          </w:rPr>
          <w:t>http://medical.cdn.patient.co.uk/images/310.gif</w:t>
        </w:r>
      </w:hyperlink>
      <w:r w:rsidRPr="00EF6FBB">
        <w:rPr>
          <w:sz w:val="16"/>
          <w:szCs w:val="16"/>
        </w:rPr>
        <w:t>)</w:t>
      </w:r>
    </w:p>
    <w:p w14:paraId="2964B652" w14:textId="15BF06CA" w:rsidR="00A14DE7" w:rsidRDefault="00A14DE7" w:rsidP="00A14DE7">
      <w:r>
        <w:br/>
      </w:r>
    </w:p>
    <w:p w14:paraId="5C742A87" w14:textId="77777777" w:rsidR="00A14DE7" w:rsidRDefault="00A14DE7">
      <w:r>
        <w:br w:type="page"/>
      </w:r>
    </w:p>
    <w:p w14:paraId="58C50583" w14:textId="7BB4A6AF" w:rsidR="007F15AA" w:rsidRPr="008B0D4D" w:rsidRDefault="00FD4156" w:rsidP="00A14DE7">
      <w:pPr>
        <w:ind w:left="720" w:hanging="720"/>
        <w:jc w:val="center"/>
      </w:pPr>
      <w:r w:rsidRPr="008B0D4D">
        <w:rPr>
          <w:u w:val="single"/>
        </w:rPr>
        <w:lastRenderedPageBreak/>
        <w:t xml:space="preserve">Appendix </w:t>
      </w:r>
      <w:r w:rsidR="00A14DE7">
        <w:rPr>
          <w:u w:val="single"/>
        </w:rPr>
        <w:t xml:space="preserve">2 </w:t>
      </w:r>
      <w:r w:rsidRPr="008B0D4D">
        <w:rPr>
          <w:u w:val="single"/>
        </w:rPr>
        <w:t xml:space="preserve">– Investigating a Hypothesis or Question </w:t>
      </w:r>
      <w:r w:rsidR="00244A8A">
        <w:rPr>
          <w:u w:val="single"/>
        </w:rPr>
        <w:t>Concerning Negative Feedback</w:t>
      </w:r>
      <w:r w:rsidR="009A3DE9">
        <w:rPr>
          <w:u w:val="single"/>
        </w:rPr>
        <w:t>, Homeostasis</w:t>
      </w:r>
      <w:r w:rsidR="00244A8A">
        <w:rPr>
          <w:u w:val="single"/>
        </w:rPr>
        <w:t xml:space="preserve"> </w:t>
      </w:r>
      <w:r w:rsidRPr="008B0D4D">
        <w:rPr>
          <w:u w:val="single"/>
        </w:rPr>
        <w:t>and Changes in Breathing</w:t>
      </w:r>
    </w:p>
    <w:p w14:paraId="6D66204D" w14:textId="77777777" w:rsidR="00250765" w:rsidRDefault="00250765" w:rsidP="007F15AA"/>
    <w:p w14:paraId="1C1E95EC" w14:textId="45964E66" w:rsidR="00FD4156" w:rsidRPr="007F15AA" w:rsidRDefault="007F15AA" w:rsidP="007F15AA">
      <w:pPr>
        <w:rPr>
          <w:vertAlign w:val="superscript"/>
        </w:rPr>
      </w:pPr>
      <w:r w:rsidRPr="007F15AA">
        <w:t>A</w:t>
      </w:r>
      <w:r w:rsidR="008B268A" w:rsidRPr="008B268A">
        <w:t xml:space="preserve"> </w:t>
      </w:r>
      <w:r w:rsidR="008B268A">
        <w:rPr>
          <w:u w:val="single"/>
        </w:rPr>
        <w:t>Student Handout</w:t>
      </w:r>
      <w:r w:rsidR="008B268A" w:rsidRPr="008B268A">
        <w:t xml:space="preserve"> </w:t>
      </w:r>
      <w:r>
        <w:t>for this optional investigation is shown on page</w:t>
      </w:r>
      <w:r w:rsidR="00540509">
        <w:t xml:space="preserve"> 25</w:t>
      </w:r>
      <w:r w:rsidR="008D0987">
        <w:t xml:space="preserve">. </w:t>
      </w:r>
      <w:r>
        <w:t>In accord with NGSS, students engage in</w:t>
      </w:r>
      <w:r w:rsidR="008B0D4D">
        <w:t xml:space="preserve"> these additional</w:t>
      </w:r>
      <w:r>
        <w:t xml:space="preserve"> recommended Science Practices</w:t>
      </w:r>
      <w:r w:rsidR="008B0D4D">
        <w:t>:</w:t>
      </w:r>
      <w:r w:rsidR="00244A8A" w:rsidRPr="00244A8A">
        <w:rPr>
          <w:rStyle w:val="FootnoteReference"/>
        </w:rPr>
        <w:t xml:space="preserve"> </w:t>
      </w:r>
      <w:r w:rsidR="00244A8A" w:rsidRPr="005521CD">
        <w:rPr>
          <w:rStyle w:val="FootnoteReference"/>
        </w:rPr>
        <w:footnoteReference w:id="16"/>
      </w:r>
    </w:p>
    <w:p w14:paraId="554EBDC3" w14:textId="77777777" w:rsidR="00FD4156" w:rsidRDefault="00FD4156" w:rsidP="00FD4156">
      <w:pPr>
        <w:pStyle w:val="ListParagraph"/>
        <w:numPr>
          <w:ilvl w:val="0"/>
          <w:numId w:val="22"/>
        </w:numPr>
      </w:pPr>
      <w:r>
        <w:t>“Asking Questions – Ask questions that arise from examining models or a theory, to clarify and/or seek additional information and relationships.</w:t>
      </w:r>
      <w:r w:rsidRPr="005521CD">
        <w:t>"</w:t>
      </w:r>
    </w:p>
    <w:p w14:paraId="48D2B370" w14:textId="77777777" w:rsidR="00FD4156" w:rsidRPr="005521CD" w:rsidRDefault="00FD4156" w:rsidP="00FD4156">
      <w:pPr>
        <w:pStyle w:val="ListParagraph"/>
        <w:numPr>
          <w:ilvl w:val="0"/>
          <w:numId w:val="22"/>
        </w:numPr>
      </w:pPr>
      <w:r>
        <w:t>“Planning and Carrying out Investigations – Plan and conduct an investigation individually and collaboratively to produce data to serve as the basis for evidence…: decide on types, how much, and accuracy of data needed to produce reliable measurements and consider limitations on precision of the data (e.g., number of trials, cost, risk, time), and refine the design accordingly.</w:t>
      </w:r>
      <w:r w:rsidRPr="00EE4AD5">
        <w:t>”</w:t>
      </w:r>
    </w:p>
    <w:p w14:paraId="209704EF" w14:textId="77777777" w:rsidR="00FD4156" w:rsidRDefault="00FD4156" w:rsidP="00FD4156"/>
    <w:p w14:paraId="55E213A2" w14:textId="438D4DCA" w:rsidR="00A63983" w:rsidRDefault="007F15AA" w:rsidP="007F15AA">
      <w:r>
        <w:t xml:space="preserve">Section A </w:t>
      </w:r>
      <w:r w:rsidR="00A63983">
        <w:t>below provides some general suggestions for helping students improve their experimental design and methods. Sections B-E suggest several topics that student groups may want to explore and provide some methodological advice</w:t>
      </w:r>
      <w:r w:rsidR="00244A8A">
        <w:t xml:space="preserve"> and required supplies</w:t>
      </w:r>
      <w:r w:rsidR="00A63983">
        <w:t xml:space="preserve"> for each topic. </w:t>
      </w:r>
    </w:p>
    <w:p w14:paraId="5D181AF2" w14:textId="77777777" w:rsidR="00A63983" w:rsidRDefault="00A63983" w:rsidP="00A63983"/>
    <w:p w14:paraId="00CEA1BD" w14:textId="77777777" w:rsidR="00A63983" w:rsidRDefault="00A63983" w:rsidP="00A63983">
      <w:r>
        <w:t xml:space="preserve">A. </w:t>
      </w:r>
      <w:r w:rsidRPr="003C2CDA">
        <w:rPr>
          <w:u w:val="single"/>
        </w:rPr>
        <w:t>Helping Students to Improve Experimental Design and Methods</w:t>
      </w:r>
      <w:r>
        <w:t xml:space="preserve"> </w:t>
      </w:r>
    </w:p>
    <w:p w14:paraId="121F91C0" w14:textId="67BA1E99" w:rsidR="00A63983" w:rsidRDefault="00901440" w:rsidP="00A63983">
      <w:r>
        <w:t>As you introduce this optional activity</w:t>
      </w:r>
      <w:r w:rsidR="00A63983">
        <w:t>, you may want to</w:t>
      </w:r>
      <w:r w:rsidR="00402735">
        <w:t xml:space="preserve"> discuss </w:t>
      </w:r>
      <w:r w:rsidR="00A63983">
        <w:t xml:space="preserve">basic </w:t>
      </w:r>
      <w:r w:rsidR="00A63983" w:rsidRPr="00436640">
        <w:rPr>
          <w:u w:val="single"/>
        </w:rPr>
        <w:t>methodological</w:t>
      </w:r>
      <w:r w:rsidR="00A63983">
        <w:t xml:space="preserve"> points such as:</w:t>
      </w:r>
    </w:p>
    <w:p w14:paraId="60272E2B" w14:textId="31041EC8" w:rsidR="00A63983" w:rsidRDefault="00A63983" w:rsidP="00A63983">
      <w:pPr>
        <w:pStyle w:val="ListParagraph"/>
        <w:numPr>
          <w:ilvl w:val="0"/>
          <w:numId w:val="20"/>
        </w:numPr>
      </w:pPr>
      <w:r>
        <w:t>the importance of changing only the variable the</w:t>
      </w:r>
      <w:r w:rsidR="00244A8A">
        <w:t xml:space="preserve"> students</w:t>
      </w:r>
      <w:r>
        <w:t xml:space="preserve"> are testing, while controlling other variables in their experimental design</w:t>
      </w:r>
    </w:p>
    <w:p w14:paraId="49318A59" w14:textId="77777777" w:rsidR="008D0987" w:rsidRDefault="00A63983" w:rsidP="00A63983">
      <w:pPr>
        <w:pStyle w:val="ListParagraph"/>
        <w:numPr>
          <w:ilvl w:val="0"/>
          <w:numId w:val="20"/>
        </w:numPr>
      </w:pPr>
      <w:r>
        <w:t>the importance of replication (e.g., having each member of the group participate as a subject)</w:t>
      </w:r>
    </w:p>
    <w:p w14:paraId="0DF176F0" w14:textId="0C9548A9" w:rsidR="00A63983" w:rsidRDefault="008D0987" w:rsidP="00A63983">
      <w:pPr>
        <w:pStyle w:val="ListParagraph"/>
        <w:numPr>
          <w:ilvl w:val="0"/>
          <w:numId w:val="20"/>
        </w:numPr>
      </w:pPr>
      <w:r>
        <w:t>the importance of standardizing their experimental methods, including their methods for evaluating changes in breathing</w:t>
      </w:r>
      <w:r w:rsidR="00A63983">
        <w:t>.</w:t>
      </w:r>
    </w:p>
    <w:p w14:paraId="036C8E83" w14:textId="77777777" w:rsidR="00A63983" w:rsidRPr="00A6604F" w:rsidRDefault="00A63983" w:rsidP="00A63983"/>
    <w:p w14:paraId="093B9FD3" w14:textId="6A437182" w:rsidR="00A63983" w:rsidRDefault="00901440" w:rsidP="00244A8A">
      <w:pPr>
        <w:rPr>
          <w:u w:val="single"/>
        </w:rPr>
      </w:pPr>
      <w:r>
        <w:t xml:space="preserve">Students should understand that scientists need to develop </w:t>
      </w:r>
      <w:r w:rsidRPr="0054143B">
        <w:rPr>
          <w:u w:val="single"/>
        </w:rPr>
        <w:t>reliable and valid</w:t>
      </w:r>
      <w:r>
        <w:t xml:space="preserve"> methods of measurement in order to produce scientifically useful information. </w:t>
      </w:r>
      <w:r w:rsidRPr="009C737B">
        <w:t>Reliable</w:t>
      </w:r>
      <w:r>
        <w:t xml:space="preserve"> methods produce the same, consistent results on different repetitions of the same experiment. </w:t>
      </w:r>
      <w:r w:rsidRPr="009C737B">
        <w:t>Valid</w:t>
      </w:r>
      <w:r>
        <w:t xml:space="preserve"> methods produce results that accurately reflect the variable the scientist is trying to measure. The development of reliable and valid methods is a major component of scientific research. One suggested approach to developing reliable and valid methods is given in “Developing Quantitative Methods for Evaluating Rate and Depth of Breathing” (pages</w:t>
      </w:r>
      <w:r w:rsidR="00540509">
        <w:t xml:space="preserve"> 26-27</w:t>
      </w:r>
      <w:r>
        <w:t xml:space="preserve">). </w:t>
      </w:r>
    </w:p>
    <w:p w14:paraId="41E38AFD" w14:textId="77777777" w:rsidR="00901440" w:rsidRDefault="00901440" w:rsidP="00A63983"/>
    <w:p w14:paraId="5157F077" w14:textId="6B77989B" w:rsidR="00901440" w:rsidRDefault="00E02AF6" w:rsidP="00901440">
      <w:r>
        <w:t>Question 2a in the Student Handout on page</w:t>
      </w:r>
      <w:r w:rsidR="00540509">
        <w:t xml:space="preserve"> 25 </w:t>
      </w:r>
      <w:r>
        <w:t xml:space="preserve">asks students to develop a datasheet. </w:t>
      </w:r>
      <w:r w:rsidR="00901440">
        <w:t xml:space="preserve">We have found it useful to check that each </w:t>
      </w:r>
      <w:r w:rsidR="00901440" w:rsidRPr="00732F2E">
        <w:rPr>
          <w:u w:val="single"/>
        </w:rPr>
        <w:t>data</w:t>
      </w:r>
      <w:r w:rsidR="00901440">
        <w:rPr>
          <w:u w:val="single"/>
        </w:rPr>
        <w:t xml:space="preserve"> </w:t>
      </w:r>
      <w:r w:rsidR="00901440" w:rsidRPr="00732F2E">
        <w:rPr>
          <w:u w:val="single"/>
        </w:rPr>
        <w:t>sheet</w:t>
      </w:r>
      <w:r w:rsidR="00901440">
        <w:t xml:space="preserve"> corresponds to the student group’s experimental design and clearly specifies what observations will be recorded. </w:t>
      </w:r>
    </w:p>
    <w:p w14:paraId="35B0D5EE" w14:textId="77777777" w:rsidR="00901440" w:rsidRDefault="00901440" w:rsidP="00901440">
      <w:pPr>
        <w:rPr>
          <w:u w:val="single"/>
        </w:rPr>
      </w:pPr>
    </w:p>
    <w:p w14:paraId="4F6F26CF" w14:textId="2414829D" w:rsidR="00A63983" w:rsidRDefault="00A63983" w:rsidP="00A63983">
      <w:r w:rsidRPr="009C737B">
        <w:t xml:space="preserve">B. </w:t>
      </w:r>
      <w:r w:rsidRPr="00934EF5">
        <w:rPr>
          <w:u w:val="single"/>
        </w:rPr>
        <w:t>Changes in Blood Levels of O</w:t>
      </w:r>
      <w:r w:rsidRPr="00934EF5">
        <w:rPr>
          <w:u w:val="single"/>
          <w:vertAlign w:val="subscript"/>
        </w:rPr>
        <w:t>2</w:t>
      </w:r>
      <w:r w:rsidRPr="00934EF5">
        <w:rPr>
          <w:u w:val="single"/>
        </w:rPr>
        <w:t xml:space="preserve"> vs. CO</w:t>
      </w:r>
      <w:r w:rsidRPr="00934EF5">
        <w:rPr>
          <w:u w:val="single"/>
          <w:vertAlign w:val="subscript"/>
        </w:rPr>
        <w:t>2</w:t>
      </w:r>
    </w:p>
    <w:p w14:paraId="6878410F" w14:textId="2B663E3F" w:rsidR="008D0987" w:rsidRDefault="00A63983" w:rsidP="00244A8A">
      <w:r w:rsidRPr="005521CD">
        <w:t>The experiment</w:t>
      </w:r>
      <w:r>
        <w:t xml:space="preserve"> described on page </w:t>
      </w:r>
      <w:r w:rsidR="007F15AA">
        <w:t xml:space="preserve">1 </w:t>
      </w:r>
      <w:r>
        <w:t>of the</w:t>
      </w:r>
      <w:r w:rsidR="004B0BCB">
        <w:t xml:space="preserve"> main </w:t>
      </w:r>
      <w:r>
        <w:t xml:space="preserve">Student Handout demonstrates </w:t>
      </w:r>
      <w:r w:rsidRPr="005521CD">
        <w:t xml:space="preserve">the importance of </w:t>
      </w:r>
      <w:r>
        <w:t>increased</w:t>
      </w:r>
      <w:r w:rsidRPr="005521CD">
        <w:t xml:space="preserve"> </w:t>
      </w:r>
      <w:r>
        <w:t>CO</w:t>
      </w:r>
      <w:r w:rsidRPr="00D50505">
        <w:rPr>
          <w:vertAlign w:val="subscript"/>
        </w:rPr>
        <w:t>2</w:t>
      </w:r>
      <w:r w:rsidRPr="005521CD">
        <w:t xml:space="preserve"> </w:t>
      </w:r>
      <w:r>
        <w:t>and/or decreased</w:t>
      </w:r>
      <w:r w:rsidRPr="005521CD">
        <w:t xml:space="preserve"> </w:t>
      </w:r>
      <w:r>
        <w:t>O</w:t>
      </w:r>
      <w:r w:rsidRPr="00501EF4">
        <w:rPr>
          <w:vertAlign w:val="subscript"/>
        </w:rPr>
        <w:t>2</w:t>
      </w:r>
      <w:r>
        <w:rPr>
          <w:vertAlign w:val="subscript"/>
        </w:rPr>
        <w:t xml:space="preserve"> </w:t>
      </w:r>
      <w:r w:rsidRPr="005521CD">
        <w:t xml:space="preserve">in stimulating </w:t>
      </w:r>
      <w:r>
        <w:t xml:space="preserve">increased </w:t>
      </w:r>
      <w:r w:rsidRPr="005521CD">
        <w:t>breathing</w:t>
      </w:r>
      <w:r>
        <w:t xml:space="preserve"> to maintain homeostasis. However, this experiment</w:t>
      </w:r>
      <w:r w:rsidRPr="005521CD">
        <w:t xml:space="preserve"> does not allow </w:t>
      </w:r>
      <w:r>
        <w:t>us</w:t>
      </w:r>
      <w:r w:rsidRPr="005521CD">
        <w:t xml:space="preserve"> to </w:t>
      </w:r>
      <w:r w:rsidRPr="00BF0868">
        <w:rPr>
          <w:u w:val="single"/>
        </w:rPr>
        <w:t>distinguish</w:t>
      </w:r>
      <w:r w:rsidRPr="005521CD">
        <w:t xml:space="preserve"> the relative importance of </w:t>
      </w:r>
      <w:r>
        <w:t>changes in levels of</w:t>
      </w:r>
      <w:r w:rsidRPr="00B06CBC">
        <w:t xml:space="preserve"> </w:t>
      </w:r>
      <w:r w:rsidRPr="00BF0868">
        <w:rPr>
          <w:u w:val="single"/>
        </w:rPr>
        <w:t>CO</w:t>
      </w:r>
      <w:r w:rsidRPr="00BF0868">
        <w:rPr>
          <w:u w:val="single"/>
          <w:vertAlign w:val="subscript"/>
        </w:rPr>
        <w:t>2</w:t>
      </w:r>
      <w:r w:rsidRPr="00BF0868">
        <w:rPr>
          <w:u w:val="single"/>
        </w:rPr>
        <w:t xml:space="preserve"> vs. O</w:t>
      </w:r>
      <w:r w:rsidRPr="00BF0868">
        <w:rPr>
          <w:u w:val="single"/>
          <w:vertAlign w:val="subscript"/>
        </w:rPr>
        <w:t>2</w:t>
      </w:r>
      <w:r w:rsidRPr="005521CD">
        <w:t>.</w:t>
      </w:r>
      <w:r>
        <w:t xml:space="preserve"> </w:t>
      </w:r>
      <w:r w:rsidR="00244A8A">
        <w:t>To investigate this question, students can use the same general experimental design</w:t>
      </w:r>
      <w:r w:rsidR="009A3DE9">
        <w:t xml:space="preserve">, </w:t>
      </w:r>
      <w:r w:rsidR="008D0987">
        <w:t>with a comparison between</w:t>
      </w:r>
      <w:r w:rsidR="008D0987" w:rsidRPr="008D0987">
        <w:t xml:space="preserve"> </w:t>
      </w:r>
      <w:r w:rsidR="008D0987">
        <w:t>the effects of decreased O</w:t>
      </w:r>
      <w:r w:rsidR="008D0987" w:rsidRPr="006643F5">
        <w:rPr>
          <w:vertAlign w:val="subscript"/>
        </w:rPr>
        <w:t>2</w:t>
      </w:r>
      <w:r w:rsidR="008D0987">
        <w:t xml:space="preserve"> combined with increased CO</w:t>
      </w:r>
      <w:r w:rsidR="008D0987" w:rsidRPr="006643F5">
        <w:rPr>
          <w:vertAlign w:val="subscript"/>
        </w:rPr>
        <w:t>2</w:t>
      </w:r>
      <w:r w:rsidR="008D0987">
        <w:t xml:space="preserve"> (using a bag with no KOH) vs. the effects of decreased O</w:t>
      </w:r>
      <w:r w:rsidR="008D0987" w:rsidRPr="006643F5">
        <w:rPr>
          <w:vertAlign w:val="subscript"/>
        </w:rPr>
        <w:t>2</w:t>
      </w:r>
      <w:r w:rsidR="009A3DE9">
        <w:t xml:space="preserve"> with relatively little increase in </w:t>
      </w:r>
      <w:r w:rsidR="008D0987">
        <w:t>CO</w:t>
      </w:r>
      <w:r w:rsidR="008D0987" w:rsidRPr="006643F5">
        <w:rPr>
          <w:vertAlign w:val="subscript"/>
        </w:rPr>
        <w:t>2</w:t>
      </w:r>
      <w:r w:rsidR="008D0987">
        <w:t xml:space="preserve"> (using a bag</w:t>
      </w:r>
      <w:r w:rsidR="009A3DE9">
        <w:t xml:space="preserve"> that contains </w:t>
      </w:r>
      <w:r w:rsidR="008D0987">
        <w:t>KOH). Since this experiment will require</w:t>
      </w:r>
      <w:r w:rsidR="00244A8A">
        <w:t xml:space="preserve"> more </w:t>
      </w:r>
      <w:r w:rsidR="00244A8A">
        <w:lastRenderedPageBreak/>
        <w:t>accurate quantitative methods to assess breathing rate and depth</w:t>
      </w:r>
      <w:r w:rsidR="008D0987">
        <w:t>,</w:t>
      </w:r>
      <w:r w:rsidR="009A3DE9">
        <w:t xml:space="preserve"> students </w:t>
      </w:r>
      <w:r w:rsidR="008D0987">
        <w:t>should begin with</w:t>
      </w:r>
      <w:r w:rsidR="00244A8A">
        <w:t xml:space="preserve"> “</w:t>
      </w:r>
      <w:r w:rsidR="00244A8A">
        <w:rPr>
          <w:u w:val="single"/>
        </w:rPr>
        <w:t xml:space="preserve">Developing </w:t>
      </w:r>
      <w:r w:rsidR="00244A8A" w:rsidRPr="009C737B">
        <w:rPr>
          <w:u w:val="single"/>
        </w:rPr>
        <w:t>Quantitative Methods</w:t>
      </w:r>
      <w:r w:rsidR="00244A8A">
        <w:rPr>
          <w:u w:val="single"/>
        </w:rPr>
        <w:t xml:space="preserve"> for Evaluating Rate and </w:t>
      </w:r>
      <w:r w:rsidR="00244A8A" w:rsidRPr="00E76E89">
        <w:rPr>
          <w:u w:val="single"/>
        </w:rPr>
        <w:t>Depth of Breathing</w:t>
      </w:r>
      <w:r w:rsidR="00244A8A">
        <w:t>” (page</w:t>
      </w:r>
      <w:r w:rsidR="008D0987">
        <w:t>s</w:t>
      </w:r>
      <w:r w:rsidR="00540509">
        <w:t xml:space="preserve"> 26-27</w:t>
      </w:r>
      <w:r w:rsidR="00244A8A">
        <w:t xml:space="preserve">). You may </w:t>
      </w:r>
      <w:r w:rsidR="008D0987">
        <w:t xml:space="preserve">also </w:t>
      </w:r>
      <w:r w:rsidR="00244A8A">
        <w:t>want to give your students</w:t>
      </w:r>
      <w:r w:rsidR="008D0987">
        <w:t xml:space="preserve"> the following </w:t>
      </w:r>
      <w:r w:rsidR="00244A8A">
        <w:t>instructions.</w:t>
      </w:r>
    </w:p>
    <w:p w14:paraId="12873388" w14:textId="60D50D9E" w:rsidR="00244A8A" w:rsidRPr="008D0987" w:rsidRDefault="00244A8A" w:rsidP="00244A8A">
      <w:pPr>
        <w:rPr>
          <w:sz w:val="12"/>
          <w:szCs w:val="12"/>
        </w:rPr>
      </w:pPr>
    </w:p>
    <w:p w14:paraId="2C675D2D" w14:textId="1AC4721A" w:rsidR="00A63983" w:rsidRPr="0093143C" w:rsidRDefault="00A63983" w:rsidP="00A63983">
      <w:pPr>
        <w:rPr>
          <w:rFonts w:asciiTheme="minorHAnsi" w:hAnsiTheme="minorHAnsi" w:cstheme="minorHAnsi"/>
          <w:szCs w:val="23"/>
        </w:rPr>
      </w:pPr>
      <w:r>
        <w:rPr>
          <w:rFonts w:asciiTheme="minorHAnsi" w:hAnsiTheme="minorHAnsi" w:cstheme="minorHAnsi"/>
          <w:szCs w:val="23"/>
        </w:rPr>
        <w:t xml:space="preserve">Repeat </w:t>
      </w:r>
      <w:r w:rsidRPr="0093143C">
        <w:rPr>
          <w:rFonts w:asciiTheme="minorHAnsi" w:hAnsiTheme="minorHAnsi" w:cstheme="minorHAnsi"/>
          <w:szCs w:val="23"/>
        </w:rPr>
        <w:t>the experiment described on page</w:t>
      </w:r>
      <w:r w:rsidR="00244A8A">
        <w:rPr>
          <w:rFonts w:asciiTheme="minorHAnsi" w:hAnsiTheme="minorHAnsi" w:cstheme="minorHAnsi"/>
          <w:szCs w:val="23"/>
        </w:rPr>
        <w:t xml:space="preserve"> 1 </w:t>
      </w:r>
      <w:r w:rsidRPr="0093143C">
        <w:rPr>
          <w:rFonts w:asciiTheme="minorHAnsi" w:hAnsiTheme="minorHAnsi" w:cstheme="minorHAnsi"/>
          <w:szCs w:val="23"/>
        </w:rPr>
        <w:t>of the Student Handout</w:t>
      </w:r>
      <w:r>
        <w:rPr>
          <w:rFonts w:asciiTheme="minorHAnsi" w:hAnsiTheme="minorHAnsi" w:cstheme="minorHAnsi"/>
          <w:szCs w:val="23"/>
        </w:rPr>
        <w:t xml:space="preserve"> as originally described</w:t>
      </w:r>
      <w:r w:rsidR="00054697">
        <w:rPr>
          <w:rFonts w:asciiTheme="minorHAnsi" w:hAnsiTheme="minorHAnsi" w:cstheme="minorHAnsi"/>
          <w:szCs w:val="23"/>
        </w:rPr>
        <w:t xml:space="preserve"> and also </w:t>
      </w:r>
      <w:r>
        <w:rPr>
          <w:rFonts w:asciiTheme="minorHAnsi" w:hAnsiTheme="minorHAnsi" w:cstheme="minorHAnsi"/>
          <w:szCs w:val="23"/>
        </w:rPr>
        <w:t xml:space="preserve">while </w:t>
      </w:r>
      <w:r w:rsidRPr="0093143C">
        <w:rPr>
          <w:rFonts w:asciiTheme="minorHAnsi" w:hAnsiTheme="minorHAnsi" w:cstheme="minorHAnsi"/>
          <w:szCs w:val="23"/>
        </w:rPr>
        <w:t xml:space="preserve">breathing into a plastic bag </w:t>
      </w:r>
      <w:r>
        <w:rPr>
          <w:rFonts w:asciiTheme="minorHAnsi" w:hAnsiTheme="minorHAnsi" w:cstheme="minorHAnsi"/>
          <w:szCs w:val="23"/>
        </w:rPr>
        <w:t>that has</w:t>
      </w:r>
      <w:r w:rsidRPr="0093143C">
        <w:rPr>
          <w:rFonts w:asciiTheme="minorHAnsi" w:hAnsiTheme="minorHAnsi" w:cstheme="minorHAnsi"/>
          <w:szCs w:val="23"/>
        </w:rPr>
        <w:t xml:space="preserve"> KOH</w:t>
      </w:r>
      <w:r>
        <w:rPr>
          <w:rFonts w:asciiTheme="minorHAnsi" w:hAnsiTheme="minorHAnsi" w:cstheme="minorHAnsi"/>
          <w:szCs w:val="23"/>
        </w:rPr>
        <w:t xml:space="preserve"> to absorb </w:t>
      </w:r>
      <w:r w:rsidRPr="0093143C">
        <w:rPr>
          <w:rFonts w:asciiTheme="minorHAnsi" w:hAnsiTheme="minorHAnsi" w:cstheme="minorHAnsi"/>
          <w:szCs w:val="23"/>
        </w:rPr>
        <w:t>CO</w:t>
      </w:r>
      <w:r w:rsidRPr="0093143C">
        <w:rPr>
          <w:rFonts w:asciiTheme="minorHAnsi" w:hAnsiTheme="minorHAnsi" w:cstheme="minorHAnsi"/>
          <w:szCs w:val="23"/>
          <w:vertAlign w:val="subscript"/>
        </w:rPr>
        <w:t>2</w:t>
      </w:r>
      <w:r w:rsidRPr="0093143C">
        <w:rPr>
          <w:rFonts w:asciiTheme="minorHAnsi" w:hAnsiTheme="minorHAnsi" w:cstheme="minorHAnsi"/>
          <w:szCs w:val="23"/>
        </w:rPr>
        <w:t xml:space="preserve">. </w:t>
      </w:r>
      <w:r w:rsidRPr="0093143C">
        <w:rPr>
          <w:rFonts w:asciiTheme="minorHAnsi" w:hAnsiTheme="minorHAnsi" w:cstheme="minorHAnsi"/>
          <w:b/>
          <w:bCs/>
          <w:szCs w:val="23"/>
        </w:rPr>
        <w:t xml:space="preserve">Be very cautious in handling KOH since it is caustic. Use gloves and avoid inhalation of KOH fumes. Also, safe disposal procedures should be observed </w:t>
      </w:r>
      <w:r w:rsidRPr="0093143C">
        <w:rPr>
          <w:rFonts w:asciiTheme="minorHAnsi" w:hAnsiTheme="minorHAnsi" w:cstheme="minorHAnsi"/>
          <w:bCs/>
          <w:szCs w:val="23"/>
        </w:rPr>
        <w:t>(</w:t>
      </w:r>
      <w:hyperlink r:id="rId57" w:history="1">
        <w:r w:rsidRPr="0093143C">
          <w:rPr>
            <w:rStyle w:val="Hyperlink"/>
            <w:rFonts w:asciiTheme="minorHAnsi" w:hAnsiTheme="minorHAnsi" w:cstheme="minorHAnsi"/>
            <w:bCs/>
            <w:szCs w:val="23"/>
          </w:rPr>
          <w:t>https://pubchem.ncbi.nlm.nih.gov/compound/potassium_hydroxide</w:t>
        </w:r>
      </w:hyperlink>
      <w:r w:rsidRPr="0093143C">
        <w:rPr>
          <w:rFonts w:asciiTheme="minorHAnsi" w:hAnsiTheme="minorHAnsi" w:cstheme="minorHAnsi"/>
          <w:bCs/>
          <w:szCs w:val="23"/>
        </w:rPr>
        <w:t>)</w:t>
      </w:r>
      <w:r w:rsidRPr="0093143C">
        <w:rPr>
          <w:rFonts w:asciiTheme="minorHAnsi" w:hAnsiTheme="minorHAnsi" w:cstheme="minorHAnsi"/>
          <w:b/>
          <w:bCs/>
          <w:szCs w:val="23"/>
        </w:rPr>
        <w:t>.</w:t>
      </w:r>
      <w:r w:rsidRPr="0093143C">
        <w:rPr>
          <w:rFonts w:asciiTheme="minorHAnsi" w:hAnsiTheme="minorHAnsi" w:cstheme="minorHAnsi"/>
          <w:szCs w:val="23"/>
        </w:rPr>
        <w:t xml:space="preserve"> To prepare</w:t>
      </w:r>
      <w:r>
        <w:rPr>
          <w:rFonts w:asciiTheme="minorHAnsi" w:hAnsiTheme="minorHAnsi" w:cstheme="minorHAnsi"/>
          <w:szCs w:val="23"/>
        </w:rPr>
        <w:t xml:space="preserve"> the bag with KOH</w:t>
      </w:r>
      <w:r w:rsidRPr="0093143C">
        <w:rPr>
          <w:rFonts w:asciiTheme="minorHAnsi" w:hAnsiTheme="minorHAnsi" w:cstheme="minorHAnsi"/>
          <w:szCs w:val="23"/>
        </w:rPr>
        <w:t>:</w:t>
      </w:r>
    </w:p>
    <w:p w14:paraId="146E4099"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xml:space="preserve">– Put a piece of filter paper in the bottom of a finger bowl, and use a spatula to put approximately 6-7 pieces of KOH in the finger bowl.  </w:t>
      </w:r>
    </w:p>
    <w:p w14:paraId="64B0D85D"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Moisten the filter paper with a few scattered drops of water (KOH has to be moist in order to absorb CO</w:t>
      </w:r>
      <w:r w:rsidRPr="0093143C">
        <w:rPr>
          <w:rFonts w:asciiTheme="minorHAnsi" w:hAnsiTheme="minorHAnsi" w:cstheme="minorHAnsi"/>
          <w:szCs w:val="23"/>
          <w:vertAlign w:val="subscript"/>
        </w:rPr>
        <w:t>2</w:t>
      </w:r>
      <w:r w:rsidRPr="0093143C">
        <w:rPr>
          <w:rFonts w:asciiTheme="minorHAnsi" w:hAnsiTheme="minorHAnsi" w:cstheme="minorHAnsi"/>
          <w:szCs w:val="23"/>
        </w:rPr>
        <w:t xml:space="preserve">).  </w:t>
      </w:r>
    </w:p>
    <w:p w14:paraId="6F695D1F"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Cut a piece of cheesecloth a few layers thick and big enough to surround the finger bowl; use a rubber band to close the cheesecloth over the finger bowl.</w:t>
      </w:r>
    </w:p>
    <w:p w14:paraId="38265956" w14:textId="77777777" w:rsidR="00A63983" w:rsidRPr="00E23FDA" w:rsidRDefault="00A63983" w:rsidP="00A63983">
      <w:pPr>
        <w:ind w:left="720"/>
        <w:rPr>
          <w:szCs w:val="23"/>
        </w:rPr>
      </w:pPr>
      <w:r w:rsidRPr="0093143C">
        <w:rPr>
          <w:rFonts w:asciiTheme="minorHAnsi" w:hAnsiTheme="minorHAnsi" w:cstheme="minorHAnsi"/>
          <w:szCs w:val="23"/>
        </w:rPr>
        <w:t>– Place the finger bowl in an 8</w:t>
      </w:r>
      <w:r>
        <w:rPr>
          <w:rFonts w:asciiTheme="minorHAnsi" w:hAnsiTheme="minorHAnsi" w:cstheme="minorHAnsi"/>
          <w:szCs w:val="23"/>
        </w:rPr>
        <w:t>-</w:t>
      </w:r>
      <w:r w:rsidRPr="0093143C">
        <w:rPr>
          <w:rFonts w:asciiTheme="minorHAnsi" w:hAnsiTheme="minorHAnsi" w:cstheme="minorHAnsi"/>
          <w:szCs w:val="23"/>
        </w:rPr>
        <w:t>gallon plastic bag which has been filled with air.</w:t>
      </w:r>
    </w:p>
    <w:p w14:paraId="243654F6" w14:textId="77777777" w:rsidR="00A63983" w:rsidRDefault="00A63983" w:rsidP="00A63983"/>
    <w:tbl>
      <w:tblPr>
        <w:tblStyle w:val="TableGrid"/>
        <w:tblW w:w="9504" w:type="dxa"/>
        <w:jc w:val="center"/>
        <w:tblLook w:val="04A0" w:firstRow="1" w:lastRow="0" w:firstColumn="1" w:lastColumn="0" w:noHBand="0" w:noVBand="1"/>
      </w:tblPr>
      <w:tblGrid>
        <w:gridCol w:w="4364"/>
        <w:gridCol w:w="5140"/>
      </w:tblGrid>
      <w:tr w:rsidR="00A63983" w14:paraId="0CFBE0FA" w14:textId="77777777" w:rsidTr="00244A8A">
        <w:trPr>
          <w:jc w:val="center"/>
        </w:trPr>
        <w:tc>
          <w:tcPr>
            <w:tcW w:w="4500" w:type="dxa"/>
            <w:tcBorders>
              <w:top w:val="nil"/>
              <w:left w:val="nil"/>
              <w:bottom w:val="nil"/>
            </w:tcBorders>
          </w:tcPr>
          <w:p w14:paraId="1144EDA5" w14:textId="5E948107" w:rsidR="00244A8A" w:rsidRDefault="00A63983" w:rsidP="00244A8A">
            <w:pPr>
              <w:rPr>
                <w:szCs w:val="23"/>
              </w:rPr>
            </w:pPr>
            <w:r w:rsidRPr="004C4A60">
              <w:rPr>
                <w:color w:val="000000"/>
                <w:shd w:val="clear" w:color="auto" w:fill="FFFFFF"/>
              </w:rPr>
              <w:t>Under most circumstances</w:t>
            </w:r>
            <w:r w:rsidR="009A3DE9">
              <w:rPr>
                <w:color w:val="000000"/>
                <w:shd w:val="clear" w:color="auto" w:fill="FFFFFF"/>
              </w:rPr>
              <w:t>,</w:t>
            </w:r>
            <w:r w:rsidRPr="004C4A60">
              <w:rPr>
                <w:color w:val="000000"/>
                <w:shd w:val="clear" w:color="auto" w:fill="FFFFFF"/>
              </w:rPr>
              <w:t xml:space="preserve"> breathing is regulated primarily by the concentration of </w:t>
            </w:r>
            <w:r w:rsidRPr="004C4A60">
              <w:rPr>
                <w:color w:val="000000"/>
                <w:u w:val="single"/>
                <w:shd w:val="clear" w:color="auto" w:fill="FFFFFF"/>
              </w:rPr>
              <w:t>CO</w:t>
            </w:r>
            <w:r w:rsidRPr="004C4A60">
              <w:rPr>
                <w:color w:val="000000"/>
                <w:u w:val="single"/>
                <w:shd w:val="clear" w:color="auto" w:fill="FFFFFF"/>
                <w:vertAlign w:val="subscript"/>
              </w:rPr>
              <w:t>2</w:t>
            </w:r>
            <w:r w:rsidRPr="004C4A60">
              <w:rPr>
                <w:color w:val="000000"/>
                <w:shd w:val="clear" w:color="auto" w:fill="FFFFFF"/>
              </w:rPr>
              <w:t> in arterial blood and the associated changes in </w:t>
            </w:r>
            <w:proofErr w:type="spellStart"/>
            <w:r w:rsidRPr="004C4A60">
              <w:rPr>
                <w:color w:val="000000"/>
                <w:u w:val="single"/>
                <w:shd w:val="clear" w:color="auto" w:fill="FFFFFF"/>
              </w:rPr>
              <w:t>pH</w:t>
            </w:r>
            <w:r w:rsidRPr="004C4A60">
              <w:rPr>
                <w:color w:val="000000"/>
                <w:shd w:val="clear" w:color="auto" w:fill="FFFFFF"/>
              </w:rPr>
              <w:t>.</w:t>
            </w:r>
            <w:proofErr w:type="spellEnd"/>
            <w:r w:rsidRPr="004C4A60">
              <w:rPr>
                <w:color w:val="000000"/>
                <w:shd w:val="clear" w:color="auto" w:fill="FFFFFF"/>
              </w:rPr>
              <w:t xml:space="preserve"> </w:t>
            </w:r>
            <w:r w:rsidR="008D0987">
              <w:rPr>
                <w:color w:val="000000"/>
                <w:shd w:val="clear" w:color="auto" w:fill="FFFFFF"/>
              </w:rPr>
              <w:t>However, results</w:t>
            </w:r>
            <w:r w:rsidR="00244A8A">
              <w:t xml:space="preserve"> of this experiment may </w:t>
            </w:r>
            <w:r w:rsidR="00244A8A" w:rsidRPr="007106F5">
              <w:rPr>
                <w:u w:val="single"/>
              </w:rPr>
              <w:t>vary</w:t>
            </w:r>
            <w:r w:rsidR="00244A8A">
              <w:t xml:space="preserve"> for different subjects (and even for the same subject in repeated trials). One reason for this variation is that breathing is highly subject to voluntary control. </w:t>
            </w:r>
            <w:r w:rsidR="00244A8A" w:rsidRPr="0070299D">
              <w:rPr>
                <w:szCs w:val="23"/>
              </w:rPr>
              <w:t>Trends may differ because of distractions in the environment, emotional influences, or other types of brain activity that may influence breathing.</w:t>
            </w:r>
            <w:r w:rsidR="00244A8A">
              <w:rPr>
                <w:szCs w:val="23"/>
              </w:rPr>
              <w:t xml:space="preserve"> This is one reason why multiple subjects should be included in the experiment.</w:t>
            </w:r>
          </w:p>
          <w:p w14:paraId="64E07066" w14:textId="77777777" w:rsidR="00244A8A" w:rsidRPr="004C4A60" w:rsidRDefault="00244A8A" w:rsidP="00AC68C5">
            <w:pPr>
              <w:rPr>
                <w:color w:val="000000"/>
                <w:shd w:val="clear" w:color="auto" w:fill="FFFFFF"/>
              </w:rPr>
            </w:pPr>
          </w:p>
          <w:p w14:paraId="0E3A7425" w14:textId="77777777" w:rsidR="00A63983" w:rsidRPr="004C4A60" w:rsidRDefault="00A63983" w:rsidP="00AC68C5">
            <w:pPr>
              <w:rPr>
                <w:sz w:val="16"/>
              </w:rPr>
            </w:pPr>
          </w:p>
          <w:p w14:paraId="73866277" w14:textId="77777777" w:rsidR="00A63983" w:rsidRDefault="00A63983" w:rsidP="00AC68C5"/>
        </w:tc>
        <w:tc>
          <w:tcPr>
            <w:tcW w:w="5004" w:type="dxa"/>
            <w:vAlign w:val="center"/>
          </w:tcPr>
          <w:p w14:paraId="057C63D3" w14:textId="77777777" w:rsidR="00A63983" w:rsidRDefault="00A63983" w:rsidP="00AC68C5">
            <w:pPr>
              <w:jc w:val="center"/>
            </w:pPr>
            <w:r>
              <w:rPr>
                <w:noProof/>
              </w:rPr>
              <w:drawing>
                <wp:inline distT="0" distB="0" distL="0" distR="0" wp14:anchorId="02C78730" wp14:editId="149B161E">
                  <wp:extent cx="3127248" cy="3044952"/>
                  <wp:effectExtent l="0" t="0" r="0" b="3175"/>
                  <wp:docPr id="2" name="Picture 2"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screenshot&#10;&#10;Description automatically generated"/>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1122" t="1810" r="50320" b="4986"/>
                          <a:stretch/>
                        </pic:blipFill>
                        <pic:spPr bwMode="auto">
                          <a:xfrm>
                            <a:off x="0" y="0"/>
                            <a:ext cx="3127248" cy="3044952"/>
                          </a:xfrm>
                          <a:prstGeom prst="rect">
                            <a:avLst/>
                          </a:prstGeom>
                          <a:ln>
                            <a:noFill/>
                          </a:ln>
                          <a:extLst>
                            <a:ext uri="{53640926-AAD7-44D8-BBD7-CCE9431645EC}">
                              <a14:shadowObscured xmlns:a14="http://schemas.microsoft.com/office/drawing/2010/main"/>
                            </a:ext>
                          </a:extLst>
                        </pic:spPr>
                      </pic:pic>
                    </a:graphicData>
                  </a:graphic>
                </wp:inline>
              </w:drawing>
            </w:r>
          </w:p>
          <w:p w14:paraId="100E3B0B" w14:textId="77777777" w:rsidR="00A63983" w:rsidRPr="004C4A60" w:rsidRDefault="00A63983" w:rsidP="00AC68C5">
            <w:pPr>
              <w:jc w:val="center"/>
              <w:rPr>
                <w:sz w:val="16"/>
                <w:szCs w:val="16"/>
              </w:rPr>
            </w:pPr>
            <w:r w:rsidRPr="004C4A60">
              <w:rPr>
                <w:sz w:val="16"/>
                <w:szCs w:val="16"/>
              </w:rPr>
              <w:t>(</w:t>
            </w:r>
            <w:hyperlink r:id="rId60" w:history="1">
              <w:r w:rsidRPr="004C4A60">
                <w:rPr>
                  <w:rStyle w:val="Hyperlink"/>
                  <w:sz w:val="16"/>
                  <w:szCs w:val="16"/>
                </w:rPr>
                <w:t>https://media.cheggcdn.com/study/854/85418484-9928-41d1-885f-0570a6141783/image.png</w:t>
              </w:r>
            </w:hyperlink>
            <w:r w:rsidRPr="004C4A60">
              <w:rPr>
                <w:sz w:val="16"/>
                <w:szCs w:val="16"/>
              </w:rPr>
              <w:t>)</w:t>
            </w:r>
          </w:p>
        </w:tc>
      </w:tr>
    </w:tbl>
    <w:p w14:paraId="35F29157" w14:textId="77777777" w:rsidR="00A63983" w:rsidRPr="008D0987" w:rsidRDefault="00A63983" w:rsidP="00A63983">
      <w:pPr>
        <w:rPr>
          <w:sz w:val="16"/>
          <w:szCs w:val="16"/>
        </w:rPr>
      </w:pPr>
    </w:p>
    <w:p w14:paraId="35BE8B20" w14:textId="77777777" w:rsidR="00A63983" w:rsidRDefault="00A63983" w:rsidP="00A63983">
      <w:r>
        <w:t xml:space="preserve">C. </w:t>
      </w:r>
      <w:r w:rsidRPr="002F15C6">
        <w:rPr>
          <w:u w:val="single"/>
        </w:rPr>
        <w:t>Changes in Breathing Rate vs. Depth</w:t>
      </w:r>
    </w:p>
    <w:p w14:paraId="69EC2044" w14:textId="77777777" w:rsidR="00A63983" w:rsidRPr="00B0175B" w:rsidRDefault="00A63983" w:rsidP="00A63983">
      <w:r>
        <w:t>When a subject is re-breathing the air in a bag, is there more change in breathing rate or in depth of breathing, or do both show a similar change? Results may vary, but</w:t>
      </w:r>
      <w:r w:rsidRPr="00C006E5">
        <w:t xml:space="preserve"> </w:t>
      </w:r>
      <w:r>
        <w:t xml:space="preserve">in our experience, most subjects who breathe into a bag show a clear trend to increased depth of breathing, while changes in the rate of breathing are inconsistent both within and between subjects. These observations are in accord with scientific research results which show that </w:t>
      </w:r>
      <w:r w:rsidRPr="005E3ED5">
        <w:t>increased CO</w:t>
      </w:r>
      <w:r w:rsidRPr="005E3ED5">
        <w:rPr>
          <w:vertAlign w:val="subscript"/>
        </w:rPr>
        <w:t>2</w:t>
      </w:r>
      <w:r>
        <w:t xml:space="preserve"> is associated with </w:t>
      </w:r>
      <w:r w:rsidRPr="007C0F75">
        <w:rPr>
          <w:u w:val="single"/>
        </w:rPr>
        <w:t>more consistent</w:t>
      </w:r>
      <w:r w:rsidRPr="00E10732">
        <w:t xml:space="preserve"> increases in </w:t>
      </w:r>
      <w:r w:rsidRPr="007C0F75">
        <w:rPr>
          <w:u w:val="single"/>
        </w:rPr>
        <w:t>depth of breathing</w:t>
      </w:r>
      <w:r w:rsidRPr="00E10732">
        <w:t xml:space="preserve"> and </w:t>
      </w:r>
      <w:r w:rsidRPr="00552516">
        <w:t>smaller, inconsistent</w:t>
      </w:r>
      <w:r w:rsidRPr="00E10732">
        <w:t xml:space="preserve"> increases in </w:t>
      </w:r>
      <w:r w:rsidRPr="00552516">
        <w:t>rate of breathing</w:t>
      </w:r>
      <w:r>
        <w:t>.</w:t>
      </w:r>
      <w:r>
        <w:rPr>
          <w:rStyle w:val="FootnoteReference"/>
        </w:rPr>
        <w:footnoteReference w:id="17"/>
      </w:r>
      <w:r>
        <w:t xml:space="preserve"> An example of greater changes in depth of breathing than in rate of breathing is </w:t>
      </w:r>
      <w:r>
        <w:lastRenderedPageBreak/>
        <w:t>shown in the figure below, which presents results</w:t>
      </w:r>
      <w:r w:rsidRPr="001079E6">
        <w:t xml:space="preserve"> </w:t>
      </w:r>
      <w:r>
        <w:t xml:space="preserve">for one subject who was re-breathing the air in a “grocery produce bag”. </w:t>
      </w:r>
    </w:p>
    <w:p w14:paraId="229EC226" w14:textId="77777777" w:rsidR="00A63983" w:rsidRDefault="00A63983" w:rsidP="00A63983">
      <w:pPr>
        <w:jc w:val="center"/>
      </w:pPr>
      <w:r>
        <w:rPr>
          <w:noProof/>
        </w:rPr>
        <w:drawing>
          <wp:inline distT="0" distB="0" distL="0" distR="0" wp14:anchorId="18A1B7B3" wp14:editId="0F10FB5D">
            <wp:extent cx="4829175" cy="276225"/>
            <wp:effectExtent l="0" t="0" r="0" b="9525"/>
            <wp:docPr id="6" name="Picture 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 r="-1400"/>
                    <a:stretch/>
                  </pic:blipFill>
                  <pic:spPr bwMode="auto">
                    <a:xfrm>
                      <a:off x="0" y="0"/>
                      <a:ext cx="4829175" cy="276225"/>
                    </a:xfrm>
                    <a:prstGeom prst="rect">
                      <a:avLst/>
                    </a:prstGeom>
                    <a:noFill/>
                    <a:ln>
                      <a:noFill/>
                    </a:ln>
                    <a:extLst>
                      <a:ext uri="{53640926-AAD7-44D8-BBD7-CCE9431645EC}">
                        <a14:shadowObscured xmlns:a14="http://schemas.microsoft.com/office/drawing/2010/main"/>
                      </a:ext>
                    </a:extLst>
                  </pic:spPr>
                </pic:pic>
              </a:graphicData>
            </a:graphic>
          </wp:inline>
        </w:drawing>
      </w:r>
    </w:p>
    <w:p w14:paraId="3F8ADF6E" w14:textId="77777777" w:rsidR="00A63983" w:rsidRDefault="00A63983" w:rsidP="00A63983">
      <w:pPr>
        <w:jc w:val="center"/>
      </w:pPr>
      <w:r>
        <w:rPr>
          <w:noProof/>
        </w:rPr>
        <w:drawing>
          <wp:inline distT="0" distB="0" distL="0" distR="0" wp14:anchorId="1987CE24" wp14:editId="09FC0D21">
            <wp:extent cx="4857750" cy="1360170"/>
            <wp:effectExtent l="0" t="0" r="0" b="0"/>
            <wp:docPr id="49" name="Picture 4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 r="-2000"/>
                    <a:stretch/>
                  </pic:blipFill>
                  <pic:spPr bwMode="auto">
                    <a:xfrm>
                      <a:off x="0" y="0"/>
                      <a:ext cx="4857750" cy="1360170"/>
                    </a:xfrm>
                    <a:prstGeom prst="rect">
                      <a:avLst/>
                    </a:prstGeom>
                    <a:noFill/>
                    <a:ln>
                      <a:noFill/>
                    </a:ln>
                    <a:extLst>
                      <a:ext uri="{53640926-AAD7-44D8-BBD7-CCE9431645EC}">
                        <a14:shadowObscured xmlns:a14="http://schemas.microsoft.com/office/drawing/2010/main"/>
                      </a:ext>
                    </a:extLst>
                  </pic:spPr>
                </pic:pic>
              </a:graphicData>
            </a:graphic>
          </wp:inline>
        </w:drawing>
      </w:r>
    </w:p>
    <w:p w14:paraId="4DAA5E92" w14:textId="77777777" w:rsidR="00A63983" w:rsidRDefault="00A63983" w:rsidP="00A63983">
      <w:pPr>
        <w:jc w:val="center"/>
      </w:pPr>
      <w:r w:rsidRPr="007C24E5">
        <w:rPr>
          <w:sz w:val="16"/>
          <w:szCs w:val="16"/>
        </w:rPr>
        <w:t>(</w:t>
      </w:r>
      <w:hyperlink r:id="rId63" w:history="1">
        <w:r w:rsidRPr="007C24E5">
          <w:rPr>
            <w:rStyle w:val="Hyperlink"/>
            <w:sz w:val="16"/>
            <w:szCs w:val="16"/>
          </w:rPr>
          <w:t>https://www.physiology.org/doi/abs/10.1152/advan.00030.2015?url_ver=Z39.88-2003&amp;rfr_id=ori%3Arid%3Acrossref.org&amp;rfr_dat=cr_pub%3Dpubmed</w:t>
        </w:r>
      </w:hyperlink>
    </w:p>
    <w:p w14:paraId="1BFAD830" w14:textId="77777777" w:rsidR="00A63983" w:rsidRDefault="00A63983" w:rsidP="00A63983"/>
    <w:p w14:paraId="0144786B" w14:textId="301065BE" w:rsidR="00A63983" w:rsidRDefault="00A63983" w:rsidP="00A63983">
      <w:r>
        <w:t xml:space="preserve">You may want to relate these findings to the observation that </w:t>
      </w:r>
      <w:r w:rsidRPr="004A38DB">
        <w:rPr>
          <w:u w:val="single"/>
        </w:rPr>
        <w:t>deeper breathing is more efficient</w:t>
      </w:r>
      <w:r>
        <w:t xml:space="preserve"> than rapid breathing </w:t>
      </w:r>
      <w:r w:rsidR="00C83D5F">
        <w:t xml:space="preserve">as a way to increase </w:t>
      </w:r>
      <w:r>
        <w:t>intake of O</w:t>
      </w:r>
      <w:r w:rsidRPr="00501EF4">
        <w:rPr>
          <w:vertAlign w:val="subscript"/>
        </w:rPr>
        <w:t>2</w:t>
      </w:r>
      <w:r>
        <w:t xml:space="preserve"> and exhalation of</w:t>
      </w:r>
      <w:r w:rsidRPr="00A01FEA">
        <w:t xml:space="preserve"> </w:t>
      </w:r>
      <w:r w:rsidRPr="00970450">
        <w:t>CO</w:t>
      </w:r>
      <w:r w:rsidRPr="00324D38">
        <w:rPr>
          <w:vertAlign w:val="subscript"/>
        </w:rPr>
        <w:t>2</w:t>
      </w:r>
      <w:r>
        <w:t>. To understand the reason why, consider what happens when you begin to inhale. The first air to enter the air sacs in the lungs is air that was just exhaled into the bronchi, trachea, pharynx, mouth and nose (the anatomical dead space described in the figure below). A very shallow breath will bring only this recently exhaled air into the air sacs. This recently exhaled air has low O</w:t>
      </w:r>
      <w:r w:rsidRPr="00501EF4">
        <w:rPr>
          <w:vertAlign w:val="subscript"/>
        </w:rPr>
        <w:t>2</w:t>
      </w:r>
      <w:r>
        <w:t xml:space="preserve"> and high CO</w:t>
      </w:r>
      <w:r w:rsidRPr="00D50505">
        <w:rPr>
          <w:vertAlign w:val="subscript"/>
        </w:rPr>
        <w:t>2</w:t>
      </w:r>
      <w:r>
        <w:t>. A deeper breath will bring proportionately more fresh air with high O</w:t>
      </w:r>
      <w:r w:rsidRPr="00501EF4">
        <w:rPr>
          <w:vertAlign w:val="subscript"/>
        </w:rPr>
        <w:t>2</w:t>
      </w:r>
      <w:r>
        <w:t xml:space="preserve"> and low CO</w:t>
      </w:r>
      <w:r w:rsidRPr="00D50505">
        <w:rPr>
          <w:vertAlign w:val="subscript"/>
        </w:rPr>
        <w:t>2</w:t>
      </w:r>
      <w:r>
        <w:t xml:space="preserve"> into the air sacs; this will increase diffusion of O</w:t>
      </w:r>
      <w:r w:rsidRPr="00501EF4">
        <w:rPr>
          <w:vertAlign w:val="subscript"/>
        </w:rPr>
        <w:t>2</w:t>
      </w:r>
      <w:r>
        <w:t xml:space="preserve"> into the blood and diffusion of CO</w:t>
      </w:r>
      <w:r w:rsidRPr="00D50505">
        <w:rPr>
          <w:vertAlign w:val="subscript"/>
        </w:rPr>
        <w:t>2</w:t>
      </w:r>
      <w:r>
        <w:t xml:space="preserve"> out of the blood.</w:t>
      </w:r>
    </w:p>
    <w:p w14:paraId="3ACC3F38" w14:textId="77777777" w:rsidR="00A63983" w:rsidRDefault="00A63983" w:rsidP="00A63983">
      <w:pPr>
        <w:jc w:val="center"/>
      </w:pPr>
      <w:r>
        <w:rPr>
          <w:noProof/>
        </w:rPr>
        <w:drawing>
          <wp:inline distT="0" distB="0" distL="0" distR="0" wp14:anchorId="25905A7F" wp14:editId="1CAC3C97">
            <wp:extent cx="3447288" cy="2057400"/>
            <wp:effectExtent l="0" t="0" r="127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447288"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48A2107A" w14:textId="77777777" w:rsidR="00A63983" w:rsidRDefault="00A63983" w:rsidP="00A63983">
      <w:pPr>
        <w:jc w:val="center"/>
      </w:pPr>
      <w:r w:rsidRPr="007250DE">
        <w:rPr>
          <w:sz w:val="16"/>
          <w:szCs w:val="16"/>
        </w:rPr>
        <w:t>(</w:t>
      </w:r>
      <w:hyperlink r:id="rId65" w:history="1">
        <w:r w:rsidRPr="007250DE">
          <w:rPr>
            <w:rStyle w:val="Hyperlink"/>
            <w:sz w:val="16"/>
            <w:szCs w:val="16"/>
          </w:rPr>
          <w:t>https://slideplayer.com/slide/8417180/26/images/28/Anatomical+Dead+Space+Anatomical+Dead+Space.jpg</w:t>
        </w:r>
      </w:hyperlink>
      <w:r w:rsidRPr="007250DE">
        <w:rPr>
          <w:sz w:val="16"/>
          <w:szCs w:val="16"/>
        </w:rPr>
        <w:t>)</w:t>
      </w:r>
    </w:p>
    <w:p w14:paraId="0C5EE20E" w14:textId="77777777" w:rsidR="00A63983" w:rsidRDefault="00A63983" w:rsidP="00A63983"/>
    <w:p w14:paraId="5E47675D" w14:textId="3549EDA6" w:rsidR="003319C4" w:rsidRDefault="003319C4" w:rsidP="003319C4">
      <w:r>
        <w:t>This experiment will require quantitative methods, so students should begin with “Developing Quantitative Methods for Evaluating Rate and Depth of Breathing” (pages</w:t>
      </w:r>
      <w:r w:rsidR="00BE4A73">
        <w:t xml:space="preserve"> 26-27</w:t>
      </w:r>
      <w:r>
        <w:t>).</w:t>
      </w:r>
    </w:p>
    <w:p w14:paraId="019D0594" w14:textId="77777777" w:rsidR="00A63983" w:rsidRDefault="00A63983" w:rsidP="00A63983"/>
    <w:p w14:paraId="7FEBA2CD" w14:textId="77777777" w:rsidR="00A63983" w:rsidRDefault="00A63983" w:rsidP="00A63983">
      <w:r>
        <w:t xml:space="preserve">D. </w:t>
      </w:r>
      <w:r w:rsidRPr="00C451E1">
        <w:rPr>
          <w:u w:val="single"/>
        </w:rPr>
        <w:t>Holding Your Breath</w:t>
      </w:r>
    </w:p>
    <w:p w14:paraId="0DD1A0D7" w14:textId="77777777" w:rsidR="00A63983" w:rsidRDefault="00A63983" w:rsidP="00A63983">
      <w:r>
        <w:t>Humans have considerable voluntary control over their breathing, as evidenced when you hold your breath, talk, sing, or play a wind instrument. We can temporarily override the negative feedback regulation of blood levels of O</w:t>
      </w:r>
      <w:r w:rsidRPr="00846DEC">
        <w:rPr>
          <w:vertAlign w:val="subscript"/>
        </w:rPr>
        <w:t>2</w:t>
      </w:r>
      <w:r>
        <w:t xml:space="preserve"> and CO</w:t>
      </w:r>
      <w:r w:rsidRPr="00846DEC">
        <w:rPr>
          <w:vertAlign w:val="subscript"/>
        </w:rPr>
        <w:t>2</w:t>
      </w:r>
      <w:r>
        <w:t>, but if O</w:t>
      </w:r>
      <w:r w:rsidRPr="00846DEC">
        <w:rPr>
          <w:vertAlign w:val="subscript"/>
        </w:rPr>
        <w:t>2</w:t>
      </w:r>
      <w:r>
        <w:t xml:space="preserve"> gets too low and/or CO</w:t>
      </w:r>
      <w:r w:rsidRPr="00846DEC">
        <w:rPr>
          <w:vertAlign w:val="subscript"/>
        </w:rPr>
        <w:t>2</w:t>
      </w:r>
      <w:r>
        <w:t xml:space="preserve"> gets too high a person will involuntarily start to breathe, thus restoring homeostasis. </w:t>
      </w:r>
    </w:p>
    <w:p w14:paraId="3E141B9E" w14:textId="77777777" w:rsidR="00A63983" w:rsidRDefault="00A63983" w:rsidP="00A63983"/>
    <w:p w14:paraId="24744921" w14:textId="170655CF" w:rsidR="00A63983" w:rsidRDefault="00A63983" w:rsidP="00A63983">
      <w:r>
        <w:t>To explore the contribution of negative feedback regulation</w:t>
      </w:r>
      <w:r w:rsidRPr="00F84EBE">
        <w:t xml:space="preserve"> </w:t>
      </w:r>
      <w:r>
        <w:t>of blood levels of O</w:t>
      </w:r>
      <w:r w:rsidRPr="00846DEC">
        <w:rPr>
          <w:vertAlign w:val="subscript"/>
        </w:rPr>
        <w:t>2</w:t>
      </w:r>
      <w:r>
        <w:t xml:space="preserve"> and CO</w:t>
      </w:r>
      <w:r w:rsidRPr="00846DEC">
        <w:rPr>
          <w:vertAlign w:val="subscript"/>
        </w:rPr>
        <w:t>2</w:t>
      </w:r>
      <w:r>
        <w:t xml:space="preserve"> to the maximum time a person is able to hold his or her breath, students can measure the maximum duration of breath-holding after breathing room air vs. after breathing into the bag (as in the experiment on page</w:t>
      </w:r>
      <w:r w:rsidR="004B0BCB">
        <w:t xml:space="preserve"> 1 </w:t>
      </w:r>
      <w:r>
        <w:t xml:space="preserve">of the </w:t>
      </w:r>
      <w:r w:rsidR="004B0BCB">
        <w:t xml:space="preserve">main </w:t>
      </w:r>
      <w:r>
        <w:t>Student Handout). To get reliable data on duration of breath-holding:</w:t>
      </w:r>
    </w:p>
    <w:p w14:paraId="1C262A77" w14:textId="3ACCE06D" w:rsidR="00A63983" w:rsidRDefault="00A63983" w:rsidP="00A63983">
      <w:pPr>
        <w:pStyle w:val="ListParagraph"/>
        <w:numPr>
          <w:ilvl w:val="0"/>
          <w:numId w:val="33"/>
        </w:numPr>
      </w:pPr>
      <w:r>
        <w:lastRenderedPageBreak/>
        <w:t>Each subject should take a deep breath, keep his or her mouth closed and hold his or her nose, avoid even minor diaphragm contractions, and focus on holding his or her breath as long as possible.</w:t>
      </w:r>
      <w:r w:rsidR="00B71586">
        <w:t xml:space="preserve"> (Note: To maximize the probability of seeing a difference, the deep breath should be from room air vs. from the bag of re-breathed air after four minutes of re-breathing of the air in the bag.)</w:t>
      </w:r>
    </w:p>
    <w:p w14:paraId="7F37E8E6" w14:textId="47033EE6" w:rsidR="00A63983" w:rsidRDefault="00432184" w:rsidP="00A63983">
      <w:pPr>
        <w:pStyle w:val="ListParagraph"/>
        <w:numPr>
          <w:ilvl w:val="0"/>
          <w:numId w:val="33"/>
        </w:numPr>
      </w:pPr>
      <w:r>
        <w:t xml:space="preserve">For each subject in each </w:t>
      </w:r>
      <w:r w:rsidR="00A63983">
        <w:t>experimental condition, it is</w:t>
      </w:r>
      <w:r>
        <w:t xml:space="preserve"> advisable to minimize experimental error by using</w:t>
      </w:r>
      <w:r w:rsidR="00A63983">
        <w:t xml:space="preserve"> the average of three breath-holding times separated by 10-minute intervals. </w:t>
      </w:r>
    </w:p>
    <w:p w14:paraId="1EEEBF4F" w14:textId="77777777" w:rsidR="00A63983" w:rsidRDefault="00A63983" w:rsidP="00A63983">
      <w:r>
        <w:t>You may also want to encourage students to notice the characteristics of their breathing immediately after they have held their breath as long as they can.</w:t>
      </w:r>
    </w:p>
    <w:p w14:paraId="482E0800" w14:textId="77777777" w:rsidR="00A63983" w:rsidRDefault="00A63983" w:rsidP="00A63983"/>
    <w:p w14:paraId="28F5BAB9" w14:textId="77777777" w:rsidR="00A63983" w:rsidRDefault="00A63983" w:rsidP="00A63983">
      <w:r>
        <w:t>Additional suggestions for student experiments are available in “The ins and outs of breath-holding: simple demonstrations of complex respiratory physiology” (</w:t>
      </w:r>
      <w:hyperlink r:id="rId66" w:history="1">
        <w:r w:rsidRPr="00D07AC0">
          <w:rPr>
            <w:rStyle w:val="Hyperlink"/>
          </w:rPr>
          <w:t>https://www.physiology.org/doi/abs/10.1152/advan.00030.2015?url_ver=Z39.88-2003&amp;rfr_id=ori%3Arid%3Acrossref.org&amp;rfr_dat=cr_pub%3Dpubmed</w:t>
        </w:r>
      </w:hyperlink>
      <w:r>
        <w:t>). One caution concerns their suggestion to assess the effects of hyperventilation on duration of subsequent breath-holding; there is a risk of losing consciousness if a person hyperventilates a lot before breath-holding. Fortunately, it is practically impossible to hold your breath until unconsciousness after normal breathing.</w:t>
      </w:r>
    </w:p>
    <w:p w14:paraId="7609130F" w14:textId="77777777" w:rsidR="00A63983" w:rsidRDefault="00A63983" w:rsidP="00A63983"/>
    <w:p w14:paraId="552D2E12" w14:textId="056EF23F" w:rsidR="00A63983" w:rsidRDefault="00B71586" w:rsidP="00A63983">
      <w:pPr>
        <w:rPr>
          <w:szCs w:val="23"/>
        </w:rPr>
      </w:pPr>
      <w:r>
        <w:t xml:space="preserve">To facilitate student interpretation of </w:t>
      </w:r>
      <w:r w:rsidR="00A63983">
        <w:t>their results, you may want to ask</w:t>
      </w:r>
      <w:r w:rsidR="00A63983" w:rsidRPr="00970450">
        <w:rPr>
          <w:szCs w:val="23"/>
        </w:rPr>
        <w:t xml:space="preserve"> </w:t>
      </w:r>
      <w:r w:rsidR="00A63983">
        <w:rPr>
          <w:szCs w:val="23"/>
        </w:rPr>
        <w:t>the following question.</w:t>
      </w:r>
    </w:p>
    <w:p w14:paraId="414D39B0" w14:textId="77777777" w:rsidR="00A63983" w:rsidRDefault="00A63983" w:rsidP="00A63983">
      <w:pPr>
        <w:ind w:left="720"/>
      </w:pPr>
      <w:r>
        <w:rPr>
          <w:rFonts w:ascii="Calibri" w:hAnsi="Calibri"/>
        </w:rPr>
        <w:t>Negative feedback regulation of blood levels of CO</w:t>
      </w:r>
      <w:r w:rsidRPr="00437604">
        <w:rPr>
          <w:rFonts w:ascii="Calibri" w:hAnsi="Calibri"/>
          <w:vertAlign w:val="subscript"/>
        </w:rPr>
        <w:t>2</w:t>
      </w:r>
      <w:r>
        <w:rPr>
          <w:rFonts w:ascii="Calibri" w:hAnsi="Calibri"/>
        </w:rPr>
        <w:t xml:space="preserve"> and O</w:t>
      </w:r>
      <w:r w:rsidRPr="00437604">
        <w:rPr>
          <w:rFonts w:ascii="Calibri" w:hAnsi="Calibri"/>
          <w:vertAlign w:val="subscript"/>
        </w:rPr>
        <w:t>2</w:t>
      </w:r>
      <w:r>
        <w:rPr>
          <w:rFonts w:ascii="Calibri" w:hAnsi="Calibri"/>
        </w:rPr>
        <w:t xml:space="preserve"> is not the only factor that influences the rate and depth of breathing. As you know, you also have voluntary control of your breathing. Use the example of holding your breath to illustrate how voluntary control can override negative feedback for a while, and then negative feedback can override voluntary control.</w:t>
      </w:r>
    </w:p>
    <w:p w14:paraId="6B7E3642" w14:textId="77777777" w:rsidR="008D0987" w:rsidRDefault="008D0987" w:rsidP="00A63983"/>
    <w:p w14:paraId="18F64CB8" w14:textId="77777777" w:rsidR="00A63983" w:rsidRDefault="00A63983" w:rsidP="00A63983">
      <w:r>
        <w:t xml:space="preserve">E. </w:t>
      </w:r>
      <w:r w:rsidRPr="00D73EDC">
        <w:rPr>
          <w:u w:val="single"/>
        </w:rPr>
        <w:t>Physical Activity</w:t>
      </w:r>
    </w:p>
    <w:p w14:paraId="7F69C9FD" w14:textId="5CB20C2A" w:rsidR="00402735" w:rsidRDefault="00402735" w:rsidP="00A63983">
      <w:r>
        <w:t>For information about</w:t>
      </w:r>
      <w:r w:rsidR="001A054C">
        <w:t xml:space="preserve"> the regulation of</w:t>
      </w:r>
      <w:r>
        <w:t xml:space="preserve"> rate and depth </w:t>
      </w:r>
      <w:r w:rsidR="00066E69">
        <w:t xml:space="preserve">of breathing </w:t>
      </w:r>
      <w:r>
        <w:t>during physical activity, see</w:t>
      </w:r>
      <w:r w:rsidR="004109D2">
        <w:t xml:space="preserve"> pages 5-6</w:t>
      </w:r>
      <w:r>
        <w:t>.</w:t>
      </w:r>
    </w:p>
    <w:p w14:paraId="2272E34E" w14:textId="77777777" w:rsidR="00402735" w:rsidRDefault="00402735" w:rsidP="00A63983"/>
    <w:p w14:paraId="3BE9F7F9" w14:textId="1876D916" w:rsidR="00A63983" w:rsidRDefault="00A63983" w:rsidP="00A63983">
      <w:r>
        <w:t>Through personal experience, students will be familiar with increased breathing</w:t>
      </w:r>
      <w:r w:rsidR="00D90ECA">
        <w:t xml:space="preserve"> rate and depth</w:t>
      </w:r>
      <w:r>
        <w:t xml:space="preserve"> during strenuous exercise. Students are often tempted to suggest experiments that will simply replicate this phenomenon, which is already well known to them. Scientists do need to replicate previous findings to ensure their reliability, but the observation that rate and depth of breathing increase during and immediately after vigorous physical activity is already well-established. Therefore, we suggest that you encourage students to develop an experiment that can </w:t>
      </w:r>
      <w:r w:rsidRPr="001D6DF9">
        <w:rPr>
          <w:u w:val="single"/>
        </w:rPr>
        <w:t>expand their understanding</w:t>
      </w:r>
      <w:r>
        <w:t xml:space="preserve"> beyond what they already know and provide new information about changes in breathing due to exercise. Appropriate questions might include:</w:t>
      </w:r>
    </w:p>
    <w:p w14:paraId="19DAF017" w14:textId="77777777" w:rsidR="00A63983" w:rsidRDefault="00A63983" w:rsidP="00A63983">
      <w:pPr>
        <w:pStyle w:val="ListParagraph"/>
        <w:numPr>
          <w:ilvl w:val="0"/>
          <w:numId w:val="19"/>
        </w:numPr>
      </w:pPr>
      <w:r>
        <w:t>Is the change in breathing greater for aerobic exercise (e.g. jogging in place) vs. strength training (e.g. using resistance bands) or yoga?</w:t>
      </w:r>
      <w:r>
        <w:rPr>
          <w:rStyle w:val="FootnoteReference"/>
        </w:rPr>
        <w:footnoteReference w:id="18"/>
      </w:r>
    </w:p>
    <w:p w14:paraId="7F3953A8" w14:textId="77777777" w:rsidR="00A63983" w:rsidRDefault="00A63983" w:rsidP="00A63983">
      <w:pPr>
        <w:pStyle w:val="ListParagraph"/>
        <w:numPr>
          <w:ilvl w:val="0"/>
          <w:numId w:val="19"/>
        </w:numPr>
      </w:pPr>
      <w:r>
        <w:t>Does breathing rate double if a person exercises twice as fast (e.g. doubling the number of jumping jacks in a minute) or twice as hard (e.g. two resistance bands instead of one for strength training exercise)?</w:t>
      </w:r>
    </w:p>
    <w:p w14:paraId="4328335C" w14:textId="77777777" w:rsidR="00A63983" w:rsidRDefault="00A63983" w:rsidP="00A63983">
      <w:pPr>
        <w:pStyle w:val="ListParagraph"/>
        <w:numPr>
          <w:ilvl w:val="0"/>
          <w:numId w:val="19"/>
        </w:numPr>
      </w:pPr>
      <w:r>
        <w:t>How long does it take for breathing rate and/or depth to return to resting levels after different types and durations of exercise?</w:t>
      </w:r>
    </w:p>
    <w:p w14:paraId="78471ABF" w14:textId="77777777" w:rsidR="00A63983" w:rsidRDefault="00A63983" w:rsidP="00A63983"/>
    <w:p w14:paraId="5ADA18C8" w14:textId="63B7B871" w:rsidR="00A63983" w:rsidRDefault="00A63983" w:rsidP="00A63983">
      <w:r>
        <w:lastRenderedPageBreak/>
        <w:t xml:space="preserve">Feasible </w:t>
      </w:r>
      <w:r w:rsidRPr="00FD4DC4">
        <w:rPr>
          <w:u w:val="single"/>
        </w:rPr>
        <w:t>methods for measuring breathing rate and depth</w:t>
      </w:r>
      <w:r>
        <w:t xml:space="preserve"> generally do not work well when a person’s head is moving, so students will probably need to compare breathing rate and depth </w:t>
      </w:r>
      <w:r w:rsidRPr="00080BD4">
        <w:rPr>
          <w:u w:val="single"/>
        </w:rPr>
        <w:t>before</w:t>
      </w:r>
      <w:r>
        <w:t xml:space="preserve"> each subject begins exercising </w:t>
      </w:r>
      <w:r w:rsidRPr="00080BD4">
        <w:rPr>
          <w:u w:val="single"/>
        </w:rPr>
        <w:t>vs.</w:t>
      </w:r>
      <w:r>
        <w:t xml:space="preserve"> breathing rate and depth right </w:t>
      </w:r>
      <w:r w:rsidRPr="00080BD4">
        <w:rPr>
          <w:u w:val="single"/>
        </w:rPr>
        <w:t>after</w:t>
      </w:r>
      <w:r>
        <w:t xml:space="preserve"> the end of exercise and at intervals during recovery. The following paragraphs suggest two possible ways that your students can measure rate of breathing before and after exercise. Alternatively, each student can</w:t>
      </w:r>
      <w:r w:rsidR="004957B8">
        <w:t xml:space="preserve"> estimate </w:t>
      </w:r>
      <w:r>
        <w:t>his or her own breathing rate and depth before and after exercise. (If you develop any improvement for either of the methods described below or a good alternative method for measuring the rate and depth of breathing, please let me know (</w:t>
      </w:r>
      <w:hyperlink r:id="rId67" w:history="1">
        <w:r w:rsidRPr="00960173">
          <w:rPr>
            <w:rStyle w:val="Hyperlink"/>
          </w:rPr>
          <w:t>iwaldron@upenn.edu</w:t>
        </w:r>
      </w:hyperlink>
      <w:r>
        <w:t>). Thank you!)</w:t>
      </w:r>
    </w:p>
    <w:p w14:paraId="7BF5932F" w14:textId="77777777" w:rsidR="00A63983" w:rsidRPr="005E6A85" w:rsidRDefault="00A63983" w:rsidP="00A639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B0BCB" w:rsidRPr="005E6A85" w14:paraId="2F733F58" w14:textId="77777777" w:rsidTr="00AC68C5">
        <w:tc>
          <w:tcPr>
            <w:tcW w:w="0" w:type="auto"/>
          </w:tcPr>
          <w:p w14:paraId="171C6CCF" w14:textId="77A0A84C" w:rsidR="004B0BCB" w:rsidRPr="005E6A85" w:rsidRDefault="004B0BCB" w:rsidP="004B0BCB">
            <w:pPr>
              <w:rPr>
                <w:szCs w:val="23"/>
              </w:rPr>
            </w:pPr>
            <w:r w:rsidRPr="005E6A85">
              <w:rPr>
                <w:szCs w:val="23"/>
              </w:rPr>
              <w:t>One low-tech, effective method for detecting each breath uses a small piece of facial tissue taped to the subject's nose so the tissue hangs over the edge of one nostril</w:t>
            </w:r>
            <w:r>
              <w:rPr>
                <w:szCs w:val="23"/>
              </w:rPr>
              <w:t xml:space="preserve"> (see figure</w:t>
            </w:r>
            <w:r w:rsidR="00D90ECA">
              <w:rPr>
                <w:szCs w:val="23"/>
              </w:rPr>
              <w:t>s</w:t>
            </w:r>
            <w:r>
              <w:rPr>
                <w:szCs w:val="23"/>
              </w:rPr>
              <w:t xml:space="preserve"> below)</w:t>
            </w:r>
            <w:r w:rsidRPr="005E6A85">
              <w:rPr>
                <w:szCs w:val="23"/>
              </w:rPr>
              <w:t>. A piece of tissue the shape and size shown works well for measuring breathing</w:t>
            </w:r>
            <w:r>
              <w:rPr>
                <w:szCs w:val="23"/>
              </w:rPr>
              <w:t xml:space="preserve"> rate and can provide useful information about depth of breathing under some circumstances.</w:t>
            </w:r>
            <w:r w:rsidRPr="005E6A85">
              <w:rPr>
                <w:szCs w:val="23"/>
              </w:rPr>
              <w:t xml:space="preserve"> This method </w:t>
            </w:r>
            <w:r>
              <w:rPr>
                <w:szCs w:val="23"/>
              </w:rPr>
              <w:t xml:space="preserve">only works if you keep your mouth closed and breathe through your nose. </w:t>
            </w:r>
            <w:r>
              <w:t>Groups which are using this method will need a</w:t>
            </w:r>
            <w:r w:rsidRPr="005521CD">
              <w:t xml:space="preserve"> </w:t>
            </w:r>
            <w:r>
              <w:t xml:space="preserve">pair of scissors, a facial </w:t>
            </w:r>
            <w:r w:rsidRPr="005521CD">
              <w:t>tissue</w:t>
            </w:r>
            <w:r>
              <w:t>, and a length of sensitive skin medical</w:t>
            </w:r>
            <w:r w:rsidRPr="005521CD">
              <w:t xml:space="preserve"> tape</w:t>
            </w:r>
            <w:r>
              <w:t>.</w:t>
            </w:r>
          </w:p>
        </w:tc>
      </w:tr>
    </w:tbl>
    <w:p w14:paraId="60F8C955" w14:textId="1B3484AA" w:rsidR="004B0BCB" w:rsidRPr="000105FB" w:rsidRDefault="004B0BCB" w:rsidP="004B0BCB">
      <w:pPr>
        <w:rPr>
          <w:bCs/>
        </w:rPr>
      </w:pPr>
    </w:p>
    <w:tbl>
      <w:tblPr>
        <w:tblStyle w:val="TableGrid"/>
        <w:tblW w:w="0" w:type="auto"/>
        <w:tblLook w:val="04A0" w:firstRow="1" w:lastRow="0" w:firstColumn="1" w:lastColumn="0" w:noHBand="0" w:noVBand="1"/>
      </w:tblPr>
      <w:tblGrid>
        <w:gridCol w:w="1716"/>
        <w:gridCol w:w="1716"/>
        <w:gridCol w:w="1716"/>
        <w:gridCol w:w="1716"/>
        <w:gridCol w:w="1716"/>
      </w:tblGrid>
      <w:tr w:rsidR="004B0BCB" w14:paraId="2C052440" w14:textId="77777777" w:rsidTr="00AC68C5">
        <w:tc>
          <w:tcPr>
            <w:tcW w:w="0" w:type="auto"/>
          </w:tcPr>
          <w:p w14:paraId="43509965" w14:textId="77777777" w:rsidR="004B0BCB" w:rsidRDefault="004B0BCB" w:rsidP="00AC68C5">
            <w:r>
              <w:rPr>
                <w:noProof/>
              </w:rPr>
              <w:drawing>
                <wp:inline distT="0" distB="0" distL="0" distR="0" wp14:anchorId="5C4C786D" wp14:editId="7CB4CAE1">
                  <wp:extent cx="950976" cy="1773936"/>
                  <wp:effectExtent l="0" t="0" r="1905" b="0"/>
                  <wp:docPr id="16" name="Picture 16"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06199787" w14:textId="77777777" w:rsidR="004B0BCB" w:rsidRDefault="004B0BCB" w:rsidP="00AC68C5">
            <w:r>
              <w:rPr>
                <w:noProof/>
              </w:rPr>
              <w:drawing>
                <wp:inline distT="0" distB="0" distL="0" distR="0" wp14:anchorId="3ED81F69" wp14:editId="0439DAC9">
                  <wp:extent cx="950976" cy="1773936"/>
                  <wp:effectExtent l="0" t="0" r="1905" b="0"/>
                  <wp:docPr id="15" name="Picture 15"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1ED6D5BC" w14:textId="77777777" w:rsidR="004B0BCB" w:rsidRDefault="004B0BCB" w:rsidP="00AC68C5">
            <w:r>
              <w:rPr>
                <w:noProof/>
              </w:rPr>
              <w:drawing>
                <wp:inline distT="0" distB="0" distL="0" distR="0" wp14:anchorId="3A8B0A1E" wp14:editId="030FE41D">
                  <wp:extent cx="950976" cy="1773936"/>
                  <wp:effectExtent l="0" t="0" r="1905" b="0"/>
                  <wp:docPr id="17" name="Picture 17"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32D24FE9" w14:textId="77777777" w:rsidR="004B0BCB" w:rsidRDefault="004B0BCB" w:rsidP="00AC68C5">
            <w:pPr>
              <w:rPr>
                <w:noProof/>
              </w:rPr>
            </w:pPr>
            <w:r>
              <w:rPr>
                <w:noProof/>
              </w:rPr>
              <w:drawing>
                <wp:inline distT="0" distB="0" distL="0" distR="0" wp14:anchorId="13AEDD64" wp14:editId="3670094B">
                  <wp:extent cx="950976" cy="1773936"/>
                  <wp:effectExtent l="0" t="0" r="1905" b="0"/>
                  <wp:docPr id="18" name="Picture 18"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4950637A" w14:textId="77777777" w:rsidR="004B0BCB" w:rsidRDefault="004B0BCB" w:rsidP="00AC68C5">
            <w:pPr>
              <w:rPr>
                <w:noProof/>
              </w:rPr>
            </w:pPr>
            <w:r>
              <w:rPr>
                <w:noProof/>
              </w:rPr>
              <w:drawing>
                <wp:inline distT="0" distB="0" distL="0" distR="0" wp14:anchorId="03214310" wp14:editId="2E1674DC">
                  <wp:extent cx="950976" cy="1773936"/>
                  <wp:effectExtent l="0" t="0" r="1905" b="0"/>
                  <wp:docPr id="37" name="Picture 37"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r>
    </w:tbl>
    <w:p w14:paraId="4F2FC4D8" w14:textId="0C356642" w:rsidR="004B0BCB" w:rsidRDefault="00D90ECA" w:rsidP="004B0BCB">
      <w:pPr>
        <w:jc w:val="center"/>
        <w:rPr>
          <w:bCs/>
        </w:rPr>
      </w:pPr>
      <w:r>
        <w:rPr>
          <w:bCs/>
        </w:rPr>
        <w:t xml:space="preserve">Five </w:t>
      </w:r>
      <w:r w:rsidR="004B0BCB">
        <w:rPr>
          <w:bCs/>
        </w:rPr>
        <w:t>Templates</w:t>
      </w:r>
      <w:r w:rsidR="004B0BCB" w:rsidRPr="000105FB">
        <w:rPr>
          <w:bCs/>
        </w:rPr>
        <w:t xml:space="preserve"> for</w:t>
      </w:r>
      <w:r>
        <w:rPr>
          <w:bCs/>
        </w:rPr>
        <w:t xml:space="preserve"> “Breath Detectors” to use in </w:t>
      </w:r>
      <w:r w:rsidR="004B0BCB">
        <w:rPr>
          <w:bCs/>
        </w:rPr>
        <w:t>Exercise Experiments</w:t>
      </w:r>
    </w:p>
    <w:p w14:paraId="7351E3F7" w14:textId="1CDFC25A" w:rsidR="00A63983" w:rsidRPr="004B0BCB" w:rsidRDefault="00A63983" w:rsidP="004B0BCB">
      <w:pPr>
        <w:jc w:val="center"/>
        <w:rPr>
          <w:sz w:val="16"/>
          <w:szCs w:val="16"/>
        </w:rPr>
      </w:pPr>
    </w:p>
    <w:tbl>
      <w:tblPr>
        <w:tblStyle w:val="TableGrid"/>
        <w:tblW w:w="0" w:type="auto"/>
        <w:jc w:val="center"/>
        <w:tblLook w:val="04A0" w:firstRow="1" w:lastRow="0" w:firstColumn="1" w:lastColumn="0" w:noHBand="0" w:noVBand="1"/>
      </w:tblPr>
      <w:tblGrid>
        <w:gridCol w:w="4305"/>
        <w:gridCol w:w="4086"/>
      </w:tblGrid>
      <w:tr w:rsidR="00A63983" w14:paraId="6EAB5DC1" w14:textId="77777777" w:rsidTr="00AC68C5">
        <w:trPr>
          <w:jc w:val="center"/>
        </w:trPr>
        <w:tc>
          <w:tcPr>
            <w:tcW w:w="0" w:type="auto"/>
          </w:tcPr>
          <w:p w14:paraId="27A36222" w14:textId="77777777" w:rsidR="00A63983" w:rsidRDefault="00A63983" w:rsidP="00AC68C5">
            <w:r>
              <w:rPr>
                <w:noProof/>
              </w:rPr>
              <w:drawing>
                <wp:inline distT="0" distB="0" distL="0" distR="0" wp14:anchorId="3446B84B" wp14:editId="1818F322">
                  <wp:extent cx="2596896" cy="2953512"/>
                  <wp:effectExtent l="0" t="0" r="0" b="0"/>
                  <wp:docPr id="8" name="Picture 8" descr="C:\Users\Ingrid\AppData\Local\Microsoft\Windows\Temporary Internet Files\Content.Word\I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IMG_375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6896" cy="2953512"/>
                          </a:xfrm>
                          <a:prstGeom prst="rect">
                            <a:avLst/>
                          </a:prstGeom>
                          <a:noFill/>
                          <a:ln>
                            <a:noFill/>
                          </a:ln>
                        </pic:spPr>
                      </pic:pic>
                    </a:graphicData>
                  </a:graphic>
                </wp:inline>
              </w:drawing>
            </w:r>
          </w:p>
          <w:p w14:paraId="41F87F4E" w14:textId="77777777" w:rsidR="00A63983" w:rsidRDefault="00A63983" w:rsidP="00AC68C5">
            <w:pPr>
              <w:jc w:val="center"/>
            </w:pPr>
            <w:r>
              <w:rPr>
                <w:noProof/>
              </w:rPr>
              <w:t>Inhalation</w:t>
            </w:r>
          </w:p>
        </w:tc>
        <w:tc>
          <w:tcPr>
            <w:tcW w:w="0" w:type="auto"/>
          </w:tcPr>
          <w:p w14:paraId="75389BB7" w14:textId="77777777" w:rsidR="00A63983" w:rsidRDefault="00A63983" w:rsidP="00AC68C5">
            <w:pPr>
              <w:rPr>
                <w:noProof/>
              </w:rPr>
            </w:pPr>
            <w:r>
              <w:rPr>
                <w:noProof/>
              </w:rPr>
              <w:drawing>
                <wp:inline distT="0" distB="0" distL="0" distR="0" wp14:anchorId="103429AF" wp14:editId="3C2FD93E">
                  <wp:extent cx="2450592" cy="2944368"/>
                  <wp:effectExtent l="0" t="0" r="6985" b="8890"/>
                  <wp:docPr id="11" name="Picture 11" descr="C:\Users\Ingrid\AppData\Local\Microsoft\Windows\Temporary Internet Files\Content.Word\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rid\AppData\Local\Microsoft\Windows\Temporary Internet Files\Content.Word\IMG_375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50592" cy="2944368"/>
                          </a:xfrm>
                          <a:prstGeom prst="rect">
                            <a:avLst/>
                          </a:prstGeom>
                          <a:noFill/>
                          <a:ln>
                            <a:noFill/>
                          </a:ln>
                        </pic:spPr>
                      </pic:pic>
                    </a:graphicData>
                  </a:graphic>
                </wp:inline>
              </w:drawing>
            </w:r>
          </w:p>
          <w:p w14:paraId="17BAA728" w14:textId="77777777" w:rsidR="00A63983" w:rsidRDefault="00A63983" w:rsidP="00AC68C5">
            <w:pPr>
              <w:jc w:val="center"/>
              <w:rPr>
                <w:noProof/>
              </w:rPr>
            </w:pPr>
            <w:r>
              <w:rPr>
                <w:noProof/>
              </w:rPr>
              <w:t>Exhalation</w:t>
            </w:r>
          </w:p>
        </w:tc>
      </w:tr>
    </w:tbl>
    <w:p w14:paraId="3F38A61B" w14:textId="77777777" w:rsidR="00A63983" w:rsidRDefault="00A63983" w:rsidP="00A63983"/>
    <w:tbl>
      <w:tblPr>
        <w:tblStyle w:val="TableGrid"/>
        <w:tblW w:w="0" w:type="auto"/>
        <w:tblLook w:val="04A0" w:firstRow="1" w:lastRow="0" w:firstColumn="1" w:lastColumn="0" w:noHBand="0" w:noVBand="1"/>
      </w:tblPr>
      <w:tblGrid>
        <w:gridCol w:w="5239"/>
        <w:gridCol w:w="4116"/>
      </w:tblGrid>
      <w:tr w:rsidR="00A63983" w14:paraId="55CBDC3A" w14:textId="77777777" w:rsidTr="009A3DE9">
        <w:trPr>
          <w:trHeight w:val="4973"/>
        </w:trPr>
        <w:tc>
          <w:tcPr>
            <w:tcW w:w="0" w:type="auto"/>
            <w:tcBorders>
              <w:top w:val="nil"/>
              <w:left w:val="nil"/>
              <w:bottom w:val="nil"/>
            </w:tcBorders>
          </w:tcPr>
          <w:p w14:paraId="7B493059" w14:textId="77777777" w:rsidR="00A63983" w:rsidRDefault="00A63983" w:rsidP="00AC68C5">
            <w:r>
              <w:lastRenderedPageBreak/>
              <w:t>An alternative method for measuring breathing rate and depth is to use a 2-inch length of ¾ inch PVC pipe with a metallic streamer taped so that it flops over one edge. (PVC pipe diameter refers to the internal diameter, not the external diameter.) We have used a metallic streamer ~¼ inch wide, with a total length of ~3 ¾ inches; we obtained the streamers from a "foil fringe garland" purchased at a party store.</w:t>
            </w:r>
          </w:p>
          <w:p w14:paraId="41D0BEAB" w14:textId="77777777" w:rsidR="00A63983" w:rsidRPr="009A3DE9" w:rsidRDefault="00A63983" w:rsidP="00AC68C5">
            <w:pPr>
              <w:rPr>
                <w:sz w:val="20"/>
                <w:szCs w:val="20"/>
              </w:rPr>
            </w:pPr>
          </w:p>
          <w:p w14:paraId="002F752D" w14:textId="77777777" w:rsidR="00A63983" w:rsidRDefault="00A63983" w:rsidP="00AC68C5">
            <w:r>
              <w:t xml:space="preserve">To prepare the </w:t>
            </w:r>
            <w:proofErr w:type="gramStart"/>
            <w:r>
              <w:t>2 inch</w:t>
            </w:r>
            <w:proofErr w:type="gramEnd"/>
            <w:r>
              <w:t xml:space="preserve"> lengths of PVC pipe, we first used a hack saw to cut the needed number of pieces of pipe and then smoothed the edges of the ends using an X-</w:t>
            </w:r>
            <w:proofErr w:type="spellStart"/>
            <w:r>
              <w:t>Acto</w:t>
            </w:r>
            <w:proofErr w:type="spellEnd"/>
            <w:r>
              <w:t xml:space="preserve"> knife or a single-edge razor blade in a holder. For sanitary reasons, you will need one piece of pipe for each student in your largest class.</w:t>
            </w:r>
          </w:p>
          <w:p w14:paraId="37AEE4AA" w14:textId="77777777" w:rsidR="00A63983" w:rsidRPr="009A3DE9" w:rsidRDefault="00A63983" w:rsidP="00AC68C5">
            <w:pPr>
              <w:rPr>
                <w:sz w:val="20"/>
                <w:szCs w:val="20"/>
              </w:rPr>
            </w:pPr>
          </w:p>
          <w:p w14:paraId="4B8712C5" w14:textId="77777777" w:rsidR="00A63983" w:rsidRDefault="00A63983" w:rsidP="00AC68C5">
            <w:r>
              <w:t>To disinfect the pieces of pipe for use in another class, we recommend the following procedure:</w:t>
            </w:r>
          </w:p>
        </w:tc>
        <w:tc>
          <w:tcPr>
            <w:tcW w:w="0" w:type="auto"/>
            <w:vAlign w:val="center"/>
          </w:tcPr>
          <w:p w14:paraId="17E7DC98" w14:textId="77777777" w:rsidR="00A63983" w:rsidRDefault="00A63983" w:rsidP="009A3DE9">
            <w:pPr>
              <w:jc w:val="center"/>
            </w:pPr>
            <w:r>
              <w:rPr>
                <w:noProof/>
              </w:rPr>
              <w:drawing>
                <wp:inline distT="0" distB="0" distL="0" distR="0" wp14:anchorId="12AE01FB" wp14:editId="388EC796">
                  <wp:extent cx="2474259" cy="2976283"/>
                  <wp:effectExtent l="0" t="0" r="2540" b="0"/>
                  <wp:docPr id="13" name="Picture 13" descr="C:\Users\Ingrid\AppData\Local\Microsoft\Windows\Temporary Internet Files\Content.Word\IMG_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rid\AppData\Local\Microsoft\Windows\Temporary Internet Files\Content.Word\IMG_3775.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2474348" cy="2976390"/>
                          </a:xfrm>
                          <a:prstGeom prst="rect">
                            <a:avLst/>
                          </a:prstGeom>
                          <a:noFill/>
                          <a:ln>
                            <a:noFill/>
                          </a:ln>
                          <a:extLst>
                            <a:ext uri="{53640926-AAD7-44D8-BBD7-CCE9431645EC}">
                              <a14:shadowObscured xmlns:a14="http://schemas.microsoft.com/office/drawing/2010/main"/>
                            </a:ext>
                          </a:extLst>
                        </pic:spPr>
                      </pic:pic>
                    </a:graphicData>
                  </a:graphic>
                </wp:inline>
              </w:drawing>
            </w:r>
          </w:p>
          <w:p w14:paraId="35068292" w14:textId="77777777" w:rsidR="00A63983" w:rsidRDefault="00A63983" w:rsidP="009A3DE9">
            <w:pPr>
              <w:jc w:val="center"/>
            </w:pPr>
            <w:r>
              <w:t>Exhalation</w:t>
            </w:r>
          </w:p>
        </w:tc>
      </w:tr>
    </w:tbl>
    <w:p w14:paraId="08CC77F6" w14:textId="77777777" w:rsidR="00A63983" w:rsidRPr="00325319" w:rsidRDefault="00A63983" w:rsidP="00A63983">
      <w:pPr>
        <w:pStyle w:val="ListParagraph"/>
        <w:numPr>
          <w:ilvl w:val="0"/>
          <w:numId w:val="30"/>
        </w:numPr>
      </w:pPr>
      <w:r w:rsidRPr="00325319">
        <w:t>Wash your hands with soap and water for at least 30 seconds. Rinse and then dry with a paper towel.</w:t>
      </w:r>
    </w:p>
    <w:p w14:paraId="2722D882" w14:textId="77777777" w:rsidR="00A63983" w:rsidRPr="00325319" w:rsidRDefault="00A63983" w:rsidP="00A63983">
      <w:pPr>
        <w:pStyle w:val="ListParagraph"/>
        <w:numPr>
          <w:ilvl w:val="0"/>
          <w:numId w:val="30"/>
        </w:numPr>
      </w:pPr>
      <w:r w:rsidRPr="00325319">
        <w:t>Remove the streamer</w:t>
      </w:r>
      <w:r>
        <w:t>s</w:t>
      </w:r>
      <w:r w:rsidRPr="00325319">
        <w:t xml:space="preserve"> and tape and scrub the inside and outside of</w:t>
      </w:r>
      <w:r>
        <w:t xml:space="preserve"> each PVC tube </w:t>
      </w:r>
      <w:r w:rsidRPr="00325319">
        <w:t>using a brush or pipe cleaner and soap and water until the tube is clean.</w:t>
      </w:r>
    </w:p>
    <w:p w14:paraId="7ED8B948" w14:textId="77777777" w:rsidR="00A63983" w:rsidRPr="00325319" w:rsidRDefault="00A63983" w:rsidP="00A63983">
      <w:pPr>
        <w:pStyle w:val="ListParagraph"/>
        <w:numPr>
          <w:ilvl w:val="0"/>
          <w:numId w:val="30"/>
        </w:numPr>
      </w:pPr>
      <w:r w:rsidRPr="00325319">
        <w:t>Shake extra water off the tube</w:t>
      </w:r>
      <w:r>
        <w:t>s. Soak the tubes in 70% isopropyl alcohol for 5 minutes or in bleach (5 mL of 6% bleach in 8 ounces of water) for 3 minutes or microwave the tubes for 5 minutes</w:t>
      </w:r>
      <w:r w:rsidRPr="00325319">
        <w:t>.</w:t>
      </w:r>
    </w:p>
    <w:p w14:paraId="5B48F8FD" w14:textId="77777777" w:rsidR="00A63983" w:rsidRPr="00325319" w:rsidRDefault="00A63983" w:rsidP="00A63983">
      <w:pPr>
        <w:pStyle w:val="ListParagraph"/>
        <w:numPr>
          <w:ilvl w:val="0"/>
          <w:numId w:val="30"/>
        </w:numPr>
      </w:pPr>
      <w:r w:rsidRPr="00325319">
        <w:t>Rinse the tube</w:t>
      </w:r>
      <w:r>
        <w:t>s</w:t>
      </w:r>
      <w:r w:rsidRPr="00325319">
        <w:t>. Place the tube</w:t>
      </w:r>
      <w:r>
        <w:t>s</w:t>
      </w:r>
      <w:r w:rsidRPr="00325319">
        <w:t xml:space="preserve"> on a clean surface to dry.</w:t>
      </w:r>
    </w:p>
    <w:p w14:paraId="1984E93D" w14:textId="77777777" w:rsidR="00A63983" w:rsidRDefault="00A63983" w:rsidP="00A63983">
      <w:pPr>
        <w:pStyle w:val="ListParagraph"/>
        <w:numPr>
          <w:ilvl w:val="0"/>
          <w:numId w:val="30"/>
        </w:numPr>
      </w:pPr>
      <w:r w:rsidRPr="00325319">
        <w:t>Be sure to wash your hands with soap and water for at least 30 seconds before handling the dry tubes to store them in a plastic bag.</w:t>
      </w:r>
    </w:p>
    <w:p w14:paraId="1AF48F25" w14:textId="77777777" w:rsidR="00A63983" w:rsidRDefault="00A63983" w:rsidP="00A63983"/>
    <w:p w14:paraId="33244AF2" w14:textId="77777777" w:rsidR="00A63983" w:rsidRDefault="00A63983" w:rsidP="00A63983">
      <w:r>
        <w:t xml:space="preserve">Any student who has been </w:t>
      </w:r>
      <w:r w:rsidRPr="00732F2E">
        <w:rPr>
          <w:u w:val="single"/>
        </w:rPr>
        <w:t>excused from physical education</w:t>
      </w:r>
      <w:r>
        <w:t xml:space="preserve"> may need to be excused from participating as a subject in the investigation of physical activity and breathing. You may want a student with asthma to keep his/her inhaler close at hand for use if needed. Students should be advised to wear appropriate clothing and footwear for physical activity.</w:t>
      </w:r>
    </w:p>
    <w:p w14:paraId="125BEADA" w14:textId="77777777" w:rsidR="00A63983" w:rsidRDefault="00A63983" w:rsidP="00A63983"/>
    <w:p w14:paraId="2869ED76" w14:textId="6BD73630" w:rsidR="00A63983" w:rsidRDefault="00A63983" w:rsidP="00A63983">
      <w:r>
        <w:t xml:space="preserve">Students will probably notice that the </w:t>
      </w:r>
      <w:r w:rsidRPr="00732F2E">
        <w:rPr>
          <w:u w:val="single"/>
        </w:rPr>
        <w:t>heart</w:t>
      </w:r>
      <w:r>
        <w:t xml:space="preserve"> beats faster and stronger during exercise. During exercise the total amount of blood pumped per minute can increase as much as fourfold in an untrained person and eightfold in a trained athlete. Most of the increase in amount of blood pumped per minute goes to the active muscles; at rest ~20% of blood flow goes to skeletal muscles, whereas during vigorous exercise ~90% of blood flow goes to skeletal muscles. You may want to link student observations of faster and stronger heartbeats to the discussion (on page </w:t>
      </w:r>
      <w:r w:rsidR="00054697">
        <w:t>2</w:t>
      </w:r>
      <w:r>
        <w:t xml:space="preserve"> of the Student Handout) concerning how the respiratory and circulatory systems cooperate to provide the O</w:t>
      </w:r>
      <w:r w:rsidRPr="00501EF4">
        <w:rPr>
          <w:vertAlign w:val="subscript"/>
        </w:rPr>
        <w:t>2</w:t>
      </w:r>
      <w:r>
        <w:t xml:space="preserve"> needed for cellular respiration and remove the CO</w:t>
      </w:r>
      <w:r w:rsidRPr="00D50505">
        <w:rPr>
          <w:vertAlign w:val="subscript"/>
        </w:rPr>
        <w:t>2</w:t>
      </w:r>
      <w:r>
        <w:t xml:space="preserve"> produced by cellular respiration.</w:t>
      </w:r>
    </w:p>
    <w:p w14:paraId="1EF3C8AB" w14:textId="4A56E943" w:rsidR="002F046A" w:rsidRDefault="002F046A">
      <w:r>
        <w:br w:type="page"/>
      </w:r>
    </w:p>
    <w:p w14:paraId="0378AE91" w14:textId="1AB0DFFE" w:rsidR="00D90ECA" w:rsidRPr="00D90ECA" w:rsidRDefault="00D90ECA" w:rsidP="00A54C11">
      <w:pPr>
        <w:jc w:val="center"/>
        <w:rPr>
          <w:b/>
        </w:rPr>
      </w:pPr>
      <w:bookmarkStart w:id="18" w:name="_Hlk9091564"/>
      <w:r>
        <w:rPr>
          <w:b/>
        </w:rPr>
        <w:lastRenderedPageBreak/>
        <w:t>Student Handout</w:t>
      </w:r>
      <w:r w:rsidR="00913F2E">
        <w:rPr>
          <w:b/>
        </w:rPr>
        <w:t xml:space="preserve"> </w:t>
      </w:r>
    </w:p>
    <w:p w14:paraId="09660232" w14:textId="1CCC38A5" w:rsidR="00A54C11" w:rsidRDefault="00A54C11" w:rsidP="00A54C11">
      <w:pPr>
        <w:jc w:val="center"/>
        <w:rPr>
          <w:rFonts w:ascii="Calibri" w:hAnsi="Calibri"/>
          <w:b/>
        </w:rPr>
      </w:pPr>
      <w:r>
        <w:rPr>
          <w:rFonts w:ascii="Calibri" w:hAnsi="Calibri"/>
          <w:b/>
        </w:rPr>
        <w:t>Investigating a Hypothesis or Question concerning</w:t>
      </w:r>
      <w:r w:rsidR="004957B8">
        <w:rPr>
          <w:rFonts w:ascii="Calibri" w:hAnsi="Calibri"/>
          <w:b/>
        </w:rPr>
        <w:t xml:space="preserve"> </w:t>
      </w:r>
      <w:r>
        <w:rPr>
          <w:rFonts w:ascii="Calibri" w:hAnsi="Calibri"/>
          <w:b/>
        </w:rPr>
        <w:t>Homeostasis and Changes in Breathing</w:t>
      </w:r>
    </w:p>
    <w:p w14:paraId="1E027362" w14:textId="6FEAC9F5" w:rsidR="00A54C11" w:rsidRPr="00BC3B94" w:rsidRDefault="00054697" w:rsidP="00882110">
      <w:pPr>
        <w:jc w:val="center"/>
        <w:rPr>
          <w:rFonts w:asciiTheme="minorHAnsi" w:hAnsiTheme="minorHAnsi"/>
          <w:i/>
        </w:rPr>
      </w:pPr>
      <w:r>
        <w:rPr>
          <w:rFonts w:asciiTheme="minorHAnsi" w:hAnsiTheme="minorHAnsi"/>
          <w:i/>
        </w:rPr>
        <w:t xml:space="preserve">Prepare a report on your investigation </w:t>
      </w:r>
      <w:r w:rsidR="00A54C11" w:rsidRPr="00BC3B94">
        <w:rPr>
          <w:rFonts w:asciiTheme="minorHAnsi" w:hAnsiTheme="minorHAnsi"/>
          <w:i/>
        </w:rPr>
        <w:t>on a separate page or pages.</w:t>
      </w:r>
    </w:p>
    <w:p w14:paraId="5F113F6E" w14:textId="77777777" w:rsidR="00A54C11" w:rsidRPr="00D90ECA" w:rsidRDefault="00A54C11" w:rsidP="00D90ECA"/>
    <w:p w14:paraId="33BB4E15" w14:textId="61A5DF91" w:rsidR="00A54C11" w:rsidRDefault="00D90ECA" w:rsidP="00A54C11">
      <w:pPr>
        <w:rPr>
          <w:rFonts w:ascii="Calibri" w:hAnsi="Calibri"/>
        </w:rPr>
      </w:pPr>
      <w:r>
        <w:rPr>
          <w:rFonts w:ascii="Calibri" w:hAnsi="Calibri"/>
        </w:rPr>
        <w:t xml:space="preserve">You </w:t>
      </w:r>
      <w:r w:rsidR="00A54C11" w:rsidRPr="00BC3B94">
        <w:rPr>
          <w:rFonts w:ascii="Calibri" w:hAnsi="Calibri"/>
        </w:rPr>
        <w:t>will design and carry out an experiment</w:t>
      </w:r>
      <w:r w:rsidR="00882110">
        <w:rPr>
          <w:rFonts w:ascii="Calibri" w:hAnsi="Calibri"/>
        </w:rPr>
        <w:t xml:space="preserve"> and analyze the results</w:t>
      </w:r>
      <w:r w:rsidR="00A54C11" w:rsidRPr="00BC3B94">
        <w:rPr>
          <w:rFonts w:ascii="Calibri" w:hAnsi="Calibri"/>
          <w:b/>
        </w:rPr>
        <w:t xml:space="preserve"> </w:t>
      </w:r>
      <w:r w:rsidR="00A54C11" w:rsidRPr="00BC3B94">
        <w:rPr>
          <w:rFonts w:ascii="Calibri" w:hAnsi="Calibri"/>
        </w:rPr>
        <w:t>to test a hypothesis or answer a</w:t>
      </w:r>
      <w:r w:rsidR="00A54C11" w:rsidRPr="00BC3B94">
        <w:rPr>
          <w:rFonts w:ascii="Calibri" w:hAnsi="Calibri"/>
          <w:b/>
        </w:rPr>
        <w:t xml:space="preserve"> </w:t>
      </w:r>
      <w:r w:rsidR="00A54C11" w:rsidRPr="00BC3B94">
        <w:rPr>
          <w:rFonts w:ascii="Calibri" w:hAnsi="Calibri"/>
        </w:rPr>
        <w:t>question about changes in breathing that contribute to homeostasis.</w:t>
      </w:r>
    </w:p>
    <w:p w14:paraId="33AF3D6B" w14:textId="77777777" w:rsidR="00A54C11" w:rsidRPr="00D90ECA" w:rsidRDefault="00A54C11" w:rsidP="00A54C11">
      <w:pPr>
        <w:rPr>
          <w:rFonts w:ascii="Calibri" w:hAnsi="Calibri"/>
          <w:b/>
          <w:sz w:val="16"/>
          <w:szCs w:val="16"/>
        </w:rPr>
      </w:pPr>
    </w:p>
    <w:p w14:paraId="64D3F7C7" w14:textId="364497BB" w:rsidR="00A54C11" w:rsidRPr="00BC3B94" w:rsidRDefault="002F046A" w:rsidP="00A54C11">
      <w:pPr>
        <w:rPr>
          <w:rFonts w:ascii="Calibri" w:hAnsi="Calibri"/>
          <w:b/>
        </w:rPr>
      </w:pPr>
      <w:r>
        <w:rPr>
          <w:rFonts w:ascii="Calibri" w:hAnsi="Calibri"/>
          <w:b/>
        </w:rPr>
        <w:t>1</w:t>
      </w:r>
      <w:r w:rsidR="00A54C11">
        <w:rPr>
          <w:rFonts w:ascii="Calibri" w:hAnsi="Calibri"/>
          <w:b/>
        </w:rPr>
        <w:t>a</w:t>
      </w:r>
      <w:r w:rsidR="00A54C11" w:rsidRPr="00BC3B94">
        <w:rPr>
          <w:rFonts w:ascii="Calibri" w:hAnsi="Calibri"/>
          <w:b/>
        </w:rPr>
        <w:t>.</w:t>
      </w:r>
      <w:r w:rsidR="00A54C11">
        <w:rPr>
          <w:rFonts w:ascii="Calibri" w:hAnsi="Calibri"/>
        </w:rPr>
        <w:t xml:space="preserve"> Write </w:t>
      </w:r>
      <w:r w:rsidR="00A54C11" w:rsidRPr="00BC3B94">
        <w:rPr>
          <w:rFonts w:ascii="Calibri" w:hAnsi="Calibri"/>
        </w:rPr>
        <w:t xml:space="preserve">a hypothesis or question that you will be able to investigate in your classroom. </w:t>
      </w:r>
    </w:p>
    <w:p w14:paraId="32D57931" w14:textId="77777777" w:rsidR="00A54C11" w:rsidRPr="00882110" w:rsidRDefault="00A54C11" w:rsidP="00A54C11">
      <w:pPr>
        <w:rPr>
          <w:rFonts w:asciiTheme="minorHAnsi" w:hAnsiTheme="minorHAnsi"/>
          <w:sz w:val="14"/>
          <w:szCs w:val="14"/>
        </w:rPr>
      </w:pPr>
    </w:p>
    <w:p w14:paraId="429715DB" w14:textId="709C754D" w:rsidR="00A54C11" w:rsidRPr="00BC3B94" w:rsidRDefault="002F046A" w:rsidP="00A54C11">
      <w:pPr>
        <w:rPr>
          <w:rFonts w:asciiTheme="minorHAnsi" w:hAnsiTheme="minorHAnsi"/>
        </w:rPr>
      </w:pPr>
      <w:r>
        <w:rPr>
          <w:rFonts w:asciiTheme="minorHAnsi" w:hAnsiTheme="minorHAnsi"/>
          <w:b/>
        </w:rPr>
        <w:t>1</w:t>
      </w:r>
      <w:r w:rsidR="00A54C11">
        <w:rPr>
          <w:rFonts w:asciiTheme="minorHAnsi" w:hAnsiTheme="minorHAnsi"/>
          <w:b/>
        </w:rPr>
        <w:t>b</w:t>
      </w:r>
      <w:r w:rsidR="00A54C11" w:rsidRPr="00BC3B94">
        <w:rPr>
          <w:rFonts w:asciiTheme="minorHAnsi" w:hAnsiTheme="minorHAnsi"/>
          <w:b/>
        </w:rPr>
        <w:t>.</w:t>
      </w:r>
      <w:r w:rsidR="00A54C11" w:rsidRPr="00BC3B94">
        <w:rPr>
          <w:rFonts w:asciiTheme="minorHAnsi" w:hAnsiTheme="minorHAnsi"/>
        </w:rPr>
        <w:t xml:space="preserve"> Develop a plan for an experiment to test your hypothesis or answer your question. </w:t>
      </w:r>
      <w:r w:rsidR="00A54C11" w:rsidRPr="001308EF">
        <w:rPr>
          <w:rFonts w:asciiTheme="minorHAnsi" w:hAnsiTheme="minorHAnsi" w:cstheme="minorHAnsi"/>
        </w:rPr>
        <w:t xml:space="preserve">Your teacher can recommend a method for measuring the rate and/or depth of breathing in your experiment. </w:t>
      </w:r>
      <w:r w:rsidR="00A54C11" w:rsidRPr="00BC3B94">
        <w:rPr>
          <w:rFonts w:asciiTheme="minorHAnsi" w:hAnsiTheme="minorHAnsi"/>
        </w:rPr>
        <w:t>Describe the procedure for your experiment. Be specific about the sequence of steps in your procedure, including:</w:t>
      </w:r>
    </w:p>
    <w:p w14:paraId="392E5038" w14:textId="77777777" w:rsidR="00A54C11" w:rsidRPr="00BC3B94" w:rsidRDefault="00A54C11" w:rsidP="00A54C11">
      <w:pPr>
        <w:pStyle w:val="ListParagraph"/>
        <w:widowControl w:val="0"/>
        <w:numPr>
          <w:ilvl w:val="0"/>
          <w:numId w:val="40"/>
        </w:numPr>
        <w:autoSpaceDE w:val="0"/>
        <w:autoSpaceDN w:val="0"/>
        <w:adjustRightInd w:val="0"/>
        <w:rPr>
          <w:rFonts w:asciiTheme="minorHAnsi" w:hAnsiTheme="minorHAnsi"/>
        </w:rPr>
      </w:pPr>
      <w:r w:rsidRPr="00BC3B94">
        <w:rPr>
          <w:rFonts w:asciiTheme="minorHAnsi" w:hAnsiTheme="minorHAnsi"/>
        </w:rPr>
        <w:t xml:space="preserve">what you want your subjects to do </w:t>
      </w:r>
    </w:p>
    <w:p w14:paraId="40C85022" w14:textId="77777777" w:rsidR="00A54C11" w:rsidRPr="006E37F5" w:rsidRDefault="00A54C11" w:rsidP="00A54C11">
      <w:pPr>
        <w:pStyle w:val="ListParagraph"/>
        <w:widowControl w:val="0"/>
        <w:numPr>
          <w:ilvl w:val="0"/>
          <w:numId w:val="40"/>
        </w:numPr>
        <w:autoSpaceDE w:val="0"/>
        <w:autoSpaceDN w:val="0"/>
        <w:adjustRightInd w:val="0"/>
        <w:rPr>
          <w:rFonts w:asciiTheme="minorHAnsi" w:hAnsiTheme="minorHAnsi"/>
        </w:rPr>
      </w:pPr>
      <w:r w:rsidRPr="00BC3B94">
        <w:rPr>
          <w:rFonts w:asciiTheme="minorHAnsi" w:hAnsiTheme="minorHAnsi"/>
        </w:rPr>
        <w:t>when and how you will measure breathing.</w:t>
      </w:r>
    </w:p>
    <w:p w14:paraId="5FB6EF62" w14:textId="77777777" w:rsidR="00A54C11" w:rsidRPr="00882110" w:rsidRDefault="00A54C11" w:rsidP="00A54C11">
      <w:pPr>
        <w:rPr>
          <w:rFonts w:asciiTheme="minorHAnsi" w:hAnsiTheme="minorHAnsi"/>
          <w:sz w:val="14"/>
          <w:szCs w:val="14"/>
        </w:rPr>
      </w:pPr>
    </w:p>
    <w:p w14:paraId="080A63F0" w14:textId="7362D4E7" w:rsidR="00A54C11" w:rsidRPr="00BC3B94" w:rsidRDefault="002F046A" w:rsidP="00A54C11">
      <w:pPr>
        <w:rPr>
          <w:rFonts w:asciiTheme="minorHAnsi" w:hAnsiTheme="minorHAnsi"/>
        </w:rPr>
      </w:pPr>
      <w:r>
        <w:rPr>
          <w:rFonts w:asciiTheme="minorHAnsi" w:hAnsiTheme="minorHAnsi"/>
          <w:b/>
        </w:rPr>
        <w:t>1</w:t>
      </w:r>
      <w:r w:rsidR="00A54C11">
        <w:rPr>
          <w:rFonts w:asciiTheme="minorHAnsi" w:hAnsiTheme="minorHAnsi"/>
          <w:b/>
        </w:rPr>
        <w:t>c</w:t>
      </w:r>
      <w:r w:rsidR="00A54C11">
        <w:rPr>
          <w:rFonts w:asciiTheme="minorHAnsi" w:hAnsiTheme="minorHAnsi"/>
        </w:rPr>
        <w:t xml:space="preserve">. </w:t>
      </w:r>
      <w:r w:rsidR="00A54C11" w:rsidRPr="00BC3B94">
        <w:rPr>
          <w:rFonts w:asciiTheme="minorHAnsi" w:hAnsiTheme="minorHAnsi"/>
        </w:rPr>
        <w:t xml:space="preserve">Your teacher will </w:t>
      </w:r>
      <w:r w:rsidR="00A54C11">
        <w:rPr>
          <w:rFonts w:asciiTheme="minorHAnsi" w:hAnsiTheme="minorHAnsi"/>
        </w:rPr>
        <w:t>review your</w:t>
      </w:r>
      <w:r w:rsidR="00A54C11" w:rsidRPr="00BC3B94">
        <w:rPr>
          <w:rFonts w:asciiTheme="minorHAnsi" w:hAnsiTheme="minorHAnsi"/>
        </w:rPr>
        <w:t xml:space="preserve"> group’s </w:t>
      </w:r>
      <w:r w:rsidR="00A54C11">
        <w:rPr>
          <w:rFonts w:asciiTheme="minorHAnsi" w:hAnsiTheme="minorHAnsi"/>
        </w:rPr>
        <w:t xml:space="preserve">hypothesis or question and your </w:t>
      </w:r>
      <w:r w:rsidR="00A54C11" w:rsidRPr="00BC3B94">
        <w:rPr>
          <w:rFonts w:asciiTheme="minorHAnsi" w:hAnsiTheme="minorHAnsi"/>
        </w:rPr>
        <w:t xml:space="preserve">plan for your </w:t>
      </w:r>
      <w:r w:rsidR="00A54C11">
        <w:rPr>
          <w:rFonts w:asciiTheme="minorHAnsi" w:hAnsiTheme="minorHAnsi"/>
        </w:rPr>
        <w:t>experiment</w:t>
      </w:r>
      <w:r w:rsidR="00A54C11" w:rsidRPr="00BC3B94">
        <w:rPr>
          <w:rFonts w:asciiTheme="minorHAnsi" w:hAnsiTheme="minorHAnsi"/>
        </w:rPr>
        <w:t xml:space="preserve">. </w:t>
      </w:r>
      <w:r w:rsidR="00A54C11">
        <w:rPr>
          <w:rFonts w:asciiTheme="minorHAnsi" w:hAnsiTheme="minorHAnsi"/>
        </w:rPr>
        <w:t>Make</w:t>
      </w:r>
      <w:r w:rsidR="00A54C11" w:rsidRPr="00BC3B94">
        <w:rPr>
          <w:rFonts w:asciiTheme="minorHAnsi" w:hAnsiTheme="minorHAnsi"/>
        </w:rPr>
        <w:t xml:space="preserve"> any </w:t>
      </w:r>
      <w:r w:rsidR="00A54C11">
        <w:rPr>
          <w:rFonts w:asciiTheme="minorHAnsi" w:hAnsiTheme="minorHAnsi"/>
        </w:rPr>
        <w:t>improvements recommended by your teacher</w:t>
      </w:r>
      <w:r w:rsidR="00A54C11" w:rsidRPr="00BC3B94">
        <w:rPr>
          <w:rFonts w:asciiTheme="minorHAnsi" w:hAnsiTheme="minorHAnsi"/>
        </w:rPr>
        <w:t xml:space="preserve">. </w:t>
      </w:r>
    </w:p>
    <w:p w14:paraId="11A89FCB" w14:textId="77777777" w:rsidR="00A54C11" w:rsidRPr="00D90ECA" w:rsidRDefault="00A54C11" w:rsidP="00A54C11">
      <w:pPr>
        <w:rPr>
          <w:rFonts w:asciiTheme="minorHAnsi" w:hAnsiTheme="minorHAnsi"/>
          <w:sz w:val="20"/>
          <w:szCs w:val="20"/>
          <w:u w:val="single"/>
        </w:rPr>
      </w:pPr>
    </w:p>
    <w:p w14:paraId="0D06EBAB" w14:textId="318E923D" w:rsidR="00A54C11" w:rsidRPr="008357C6" w:rsidRDefault="00A54C11" w:rsidP="00A54C11">
      <w:pPr>
        <w:rPr>
          <w:rFonts w:asciiTheme="minorHAnsi" w:hAnsiTheme="minorHAnsi"/>
          <w:sz w:val="23"/>
          <w:szCs w:val="23"/>
        </w:rPr>
      </w:pPr>
      <w:r>
        <w:rPr>
          <w:rFonts w:asciiTheme="minorHAnsi" w:hAnsiTheme="minorHAnsi"/>
          <w:b/>
          <w:bCs/>
        </w:rPr>
        <w:t>2</w:t>
      </w:r>
      <w:r w:rsidRPr="00B83B9F">
        <w:rPr>
          <w:rFonts w:asciiTheme="minorHAnsi" w:hAnsiTheme="minorHAnsi"/>
          <w:b/>
          <w:bCs/>
        </w:rPr>
        <w:t xml:space="preserve">a. </w:t>
      </w:r>
      <w:r w:rsidRPr="00B83B9F">
        <w:rPr>
          <w:rFonts w:asciiTheme="minorHAnsi" w:hAnsiTheme="minorHAnsi"/>
          <w:bCs/>
        </w:rPr>
        <w:t xml:space="preserve">Make </w:t>
      </w:r>
      <w:r w:rsidRPr="00B83B9F">
        <w:rPr>
          <w:rFonts w:asciiTheme="minorHAnsi" w:hAnsiTheme="minorHAnsi"/>
        </w:rPr>
        <w:t xml:space="preserve">a data sheet for collecting </w:t>
      </w:r>
      <w:r>
        <w:rPr>
          <w:rFonts w:asciiTheme="minorHAnsi" w:hAnsiTheme="minorHAnsi"/>
        </w:rPr>
        <w:t xml:space="preserve">your </w:t>
      </w:r>
      <w:r w:rsidRPr="00B83B9F">
        <w:rPr>
          <w:rFonts w:asciiTheme="minorHAnsi" w:hAnsiTheme="minorHAnsi"/>
        </w:rPr>
        <w:t>data</w:t>
      </w:r>
      <w:r>
        <w:rPr>
          <w:rFonts w:asciiTheme="minorHAnsi" w:hAnsiTheme="minorHAnsi"/>
        </w:rPr>
        <w:t>.</w:t>
      </w:r>
    </w:p>
    <w:p w14:paraId="5D8BA615" w14:textId="77777777" w:rsidR="00A54C11" w:rsidRPr="00882110" w:rsidRDefault="00A54C11" w:rsidP="00A54C11">
      <w:pPr>
        <w:rPr>
          <w:rFonts w:asciiTheme="minorHAnsi" w:hAnsiTheme="minorHAnsi"/>
          <w:sz w:val="14"/>
          <w:szCs w:val="14"/>
        </w:rPr>
      </w:pPr>
    </w:p>
    <w:p w14:paraId="516F5EDA" w14:textId="458CEC6D" w:rsidR="00A54C11" w:rsidRPr="00B83B9F" w:rsidRDefault="00A54C11" w:rsidP="00A54C11">
      <w:pPr>
        <w:rPr>
          <w:rFonts w:asciiTheme="minorHAnsi" w:hAnsiTheme="minorHAnsi"/>
        </w:rPr>
      </w:pPr>
      <w:r>
        <w:rPr>
          <w:rFonts w:asciiTheme="minorHAnsi" w:hAnsiTheme="minorHAnsi"/>
          <w:b/>
        </w:rPr>
        <w:t>2</w:t>
      </w:r>
      <w:r w:rsidRPr="00B83B9F">
        <w:rPr>
          <w:rFonts w:asciiTheme="minorHAnsi" w:hAnsiTheme="minorHAnsi"/>
          <w:b/>
        </w:rPr>
        <w:t xml:space="preserve">b. </w:t>
      </w:r>
      <w:r w:rsidRPr="00B83B9F">
        <w:rPr>
          <w:rFonts w:asciiTheme="minorHAnsi" w:hAnsiTheme="minorHAnsi"/>
        </w:rPr>
        <w:t xml:space="preserve">Plan how you will analyze your group’s data. Your plan should include some way to summarize your results in a table and/or graph that will help you to test your hypothesis or answer your question. If you will be making graphs, decide what type of graph you will prepare and what variables will be included. </w:t>
      </w:r>
    </w:p>
    <w:p w14:paraId="3896A843" w14:textId="77777777" w:rsidR="00A54C11" w:rsidRPr="00882110" w:rsidRDefault="00A54C11" w:rsidP="00A54C11">
      <w:pPr>
        <w:rPr>
          <w:rFonts w:asciiTheme="minorHAnsi" w:hAnsiTheme="minorHAnsi"/>
          <w:sz w:val="14"/>
          <w:szCs w:val="14"/>
        </w:rPr>
      </w:pPr>
    </w:p>
    <w:p w14:paraId="06C1EEBB" w14:textId="3A7B18FC" w:rsidR="00A54C11" w:rsidRPr="00B83B9F" w:rsidRDefault="00A54C11" w:rsidP="00A54C11">
      <w:pPr>
        <w:rPr>
          <w:rFonts w:asciiTheme="minorHAnsi" w:hAnsiTheme="minorHAnsi"/>
        </w:rPr>
      </w:pPr>
      <w:r>
        <w:rPr>
          <w:rFonts w:asciiTheme="minorHAnsi" w:hAnsiTheme="minorHAnsi"/>
          <w:b/>
        </w:rPr>
        <w:t>2</w:t>
      </w:r>
      <w:r w:rsidRPr="00F864E1">
        <w:rPr>
          <w:rFonts w:asciiTheme="minorHAnsi" w:hAnsiTheme="minorHAnsi"/>
          <w:b/>
        </w:rPr>
        <w:t>c.</w:t>
      </w:r>
      <w:r w:rsidRPr="00F864E1">
        <w:rPr>
          <w:rFonts w:asciiTheme="minorHAnsi" w:hAnsiTheme="minorHAnsi"/>
        </w:rPr>
        <w:t xml:space="preserve"> </w:t>
      </w:r>
      <w:r w:rsidRPr="00B83B9F">
        <w:rPr>
          <w:rFonts w:asciiTheme="minorHAnsi" w:hAnsiTheme="minorHAnsi"/>
        </w:rPr>
        <w:t xml:space="preserve">Your teacher will </w:t>
      </w:r>
      <w:r>
        <w:rPr>
          <w:rFonts w:asciiTheme="minorHAnsi" w:hAnsiTheme="minorHAnsi"/>
        </w:rPr>
        <w:t>review your</w:t>
      </w:r>
      <w:r w:rsidRPr="00B83B9F">
        <w:rPr>
          <w:rFonts w:asciiTheme="minorHAnsi" w:hAnsiTheme="minorHAnsi"/>
        </w:rPr>
        <w:t xml:space="preserve"> data sheet and your plan for </w:t>
      </w:r>
      <w:r>
        <w:rPr>
          <w:rFonts w:asciiTheme="minorHAnsi" w:hAnsiTheme="minorHAnsi"/>
        </w:rPr>
        <w:t>analyzing</w:t>
      </w:r>
      <w:r w:rsidRPr="00B83B9F">
        <w:rPr>
          <w:rFonts w:asciiTheme="minorHAnsi" w:hAnsiTheme="minorHAnsi"/>
        </w:rPr>
        <w:t xml:space="preserve"> </w:t>
      </w:r>
      <w:r>
        <w:rPr>
          <w:rFonts w:asciiTheme="minorHAnsi" w:hAnsiTheme="minorHAnsi"/>
        </w:rPr>
        <w:t>your</w:t>
      </w:r>
      <w:r w:rsidRPr="00B83B9F">
        <w:rPr>
          <w:rFonts w:asciiTheme="minorHAnsi" w:hAnsiTheme="minorHAnsi"/>
        </w:rPr>
        <w:t xml:space="preserve"> data.</w:t>
      </w:r>
      <w:r>
        <w:rPr>
          <w:rFonts w:asciiTheme="minorHAnsi" w:hAnsiTheme="minorHAnsi"/>
        </w:rPr>
        <w:t xml:space="preserve"> Make any improvements recommended by your teacher.</w:t>
      </w:r>
    </w:p>
    <w:p w14:paraId="58F02DFC" w14:textId="77777777" w:rsidR="00A54C11" w:rsidRPr="00D90ECA" w:rsidRDefault="00A54C11" w:rsidP="00A54C11">
      <w:pPr>
        <w:rPr>
          <w:rFonts w:asciiTheme="minorHAnsi" w:hAnsiTheme="minorHAnsi"/>
          <w:b/>
          <w:sz w:val="20"/>
          <w:szCs w:val="20"/>
        </w:rPr>
      </w:pPr>
    </w:p>
    <w:p w14:paraId="11210347" w14:textId="4AB70FB4" w:rsidR="00A54C11" w:rsidRDefault="002F046A" w:rsidP="00A54C11">
      <w:pPr>
        <w:rPr>
          <w:rFonts w:asciiTheme="minorHAnsi" w:hAnsiTheme="minorHAnsi" w:cstheme="minorHAnsi"/>
        </w:rPr>
      </w:pPr>
      <w:r>
        <w:rPr>
          <w:rFonts w:asciiTheme="minorHAnsi" w:hAnsiTheme="minorHAnsi"/>
          <w:b/>
        </w:rPr>
        <w:t>3</w:t>
      </w:r>
      <w:r w:rsidR="00A54C11" w:rsidRPr="00D2496E">
        <w:rPr>
          <w:rFonts w:asciiTheme="minorHAnsi" w:hAnsiTheme="minorHAnsi"/>
          <w:b/>
        </w:rPr>
        <w:t xml:space="preserve">a. </w:t>
      </w:r>
      <w:r w:rsidR="00A54C11" w:rsidRPr="001308EF">
        <w:rPr>
          <w:rFonts w:asciiTheme="minorHAnsi" w:hAnsiTheme="minorHAnsi" w:cstheme="minorHAnsi"/>
        </w:rPr>
        <w:t>Before you begin your experiment, practice your method</w:t>
      </w:r>
      <w:r w:rsidR="00A54C11">
        <w:rPr>
          <w:rFonts w:asciiTheme="minorHAnsi" w:hAnsiTheme="minorHAnsi" w:cstheme="minorHAnsi"/>
        </w:rPr>
        <w:t xml:space="preserve"> for measuring the rate and/or depth of breathing until your method is reliable and valid</w:t>
      </w:r>
      <w:r w:rsidR="00A54C11" w:rsidRPr="001308EF">
        <w:rPr>
          <w:rFonts w:asciiTheme="minorHAnsi" w:hAnsiTheme="minorHAnsi" w:cstheme="minorHAnsi"/>
        </w:rPr>
        <w:t>. (Reliable methods produce the same, consistent results on different repetitions of the same experiment. Valid methods produce results that accurately reflect the variable</w:t>
      </w:r>
      <w:r w:rsidR="00A54C11">
        <w:rPr>
          <w:rFonts w:asciiTheme="minorHAnsi" w:hAnsiTheme="minorHAnsi" w:cstheme="minorHAnsi"/>
        </w:rPr>
        <w:t xml:space="preserve"> you are </w:t>
      </w:r>
      <w:r w:rsidR="00A54C11" w:rsidRPr="001308EF">
        <w:rPr>
          <w:rFonts w:asciiTheme="minorHAnsi" w:hAnsiTheme="minorHAnsi" w:cstheme="minorHAnsi"/>
        </w:rPr>
        <w:t>trying to measure.)</w:t>
      </w:r>
    </w:p>
    <w:p w14:paraId="3A876F65" w14:textId="77777777" w:rsidR="00A54C11" w:rsidRPr="00882110" w:rsidRDefault="00A54C11" w:rsidP="00A54C11">
      <w:pPr>
        <w:rPr>
          <w:rFonts w:asciiTheme="minorHAnsi" w:hAnsiTheme="minorHAnsi"/>
          <w:sz w:val="14"/>
          <w:szCs w:val="14"/>
        </w:rPr>
      </w:pPr>
    </w:p>
    <w:p w14:paraId="78C93CCC" w14:textId="7AEB9C97" w:rsidR="00A54C11" w:rsidRPr="00D2496E" w:rsidRDefault="002F046A" w:rsidP="00A54C11">
      <w:pPr>
        <w:rPr>
          <w:rFonts w:asciiTheme="minorHAnsi" w:hAnsiTheme="minorHAnsi"/>
        </w:rPr>
      </w:pPr>
      <w:r>
        <w:rPr>
          <w:rFonts w:asciiTheme="minorHAnsi" w:hAnsiTheme="minorHAnsi"/>
          <w:b/>
        </w:rPr>
        <w:t>3</w:t>
      </w:r>
      <w:r w:rsidR="00A54C11" w:rsidRPr="006E37F5">
        <w:rPr>
          <w:rFonts w:asciiTheme="minorHAnsi" w:hAnsiTheme="minorHAnsi"/>
          <w:b/>
        </w:rPr>
        <w:t xml:space="preserve">b. </w:t>
      </w:r>
      <w:r w:rsidR="00A54C11" w:rsidRPr="00D2496E">
        <w:rPr>
          <w:rFonts w:asciiTheme="minorHAnsi" w:hAnsiTheme="minorHAnsi"/>
        </w:rPr>
        <w:t xml:space="preserve">Carry out the experiment for each subject in your group, and record your data in your data sheet. </w:t>
      </w:r>
    </w:p>
    <w:p w14:paraId="5B2E4669" w14:textId="77777777" w:rsidR="00A54C11" w:rsidRPr="00D90ECA" w:rsidRDefault="00A54C11" w:rsidP="00A54C11">
      <w:pPr>
        <w:rPr>
          <w:rFonts w:asciiTheme="minorHAnsi" w:hAnsiTheme="minorHAnsi"/>
          <w:sz w:val="12"/>
          <w:szCs w:val="12"/>
        </w:rPr>
      </w:pPr>
    </w:p>
    <w:p w14:paraId="194FFDFE" w14:textId="2F2651F0" w:rsidR="00A54C11" w:rsidRDefault="002F046A" w:rsidP="00A54C11">
      <w:pPr>
        <w:rPr>
          <w:rFonts w:asciiTheme="minorHAnsi" w:hAnsiTheme="minorHAnsi"/>
        </w:rPr>
      </w:pPr>
      <w:r>
        <w:rPr>
          <w:rFonts w:asciiTheme="minorHAnsi" w:hAnsiTheme="minorHAnsi"/>
          <w:b/>
        </w:rPr>
        <w:t>3</w:t>
      </w:r>
      <w:r w:rsidR="00A54C11">
        <w:rPr>
          <w:rFonts w:asciiTheme="minorHAnsi" w:hAnsiTheme="minorHAnsi"/>
          <w:b/>
        </w:rPr>
        <w:t>c</w:t>
      </w:r>
      <w:r w:rsidR="00A54C11" w:rsidRPr="00B83B9F">
        <w:rPr>
          <w:rFonts w:asciiTheme="minorHAnsi" w:hAnsiTheme="minorHAnsi"/>
          <w:b/>
        </w:rPr>
        <w:t>.</w:t>
      </w:r>
      <w:r w:rsidR="00A54C11" w:rsidRPr="00B83B9F">
        <w:rPr>
          <w:rFonts w:asciiTheme="minorHAnsi" w:hAnsiTheme="minorHAnsi"/>
        </w:rPr>
        <w:t xml:space="preserve"> Analyze your data</w:t>
      </w:r>
      <w:r w:rsidR="00A54C11">
        <w:rPr>
          <w:rFonts w:asciiTheme="minorHAnsi" w:hAnsiTheme="minorHAnsi"/>
        </w:rPr>
        <w:t>.</w:t>
      </w:r>
    </w:p>
    <w:p w14:paraId="2CCFB691" w14:textId="77777777" w:rsidR="00A54C11" w:rsidRPr="00882110" w:rsidRDefault="00A54C11" w:rsidP="00A54C11">
      <w:pPr>
        <w:rPr>
          <w:rFonts w:asciiTheme="minorHAnsi" w:hAnsiTheme="minorHAnsi"/>
          <w:sz w:val="18"/>
          <w:szCs w:val="18"/>
        </w:rPr>
      </w:pPr>
    </w:p>
    <w:p w14:paraId="379BA27B" w14:textId="746295E0" w:rsidR="00A54C11" w:rsidRPr="00B83B9F" w:rsidRDefault="002F046A" w:rsidP="00A54C11">
      <w:pPr>
        <w:rPr>
          <w:rFonts w:asciiTheme="minorHAnsi" w:hAnsiTheme="minorHAnsi"/>
        </w:rPr>
      </w:pPr>
      <w:r>
        <w:rPr>
          <w:rFonts w:asciiTheme="minorHAnsi" w:hAnsiTheme="minorHAnsi"/>
          <w:b/>
        </w:rPr>
        <w:t>4</w:t>
      </w:r>
      <w:r w:rsidR="00A54C11">
        <w:rPr>
          <w:rFonts w:asciiTheme="minorHAnsi" w:hAnsiTheme="minorHAnsi"/>
        </w:rPr>
        <w:t>. P</w:t>
      </w:r>
      <w:r w:rsidR="00A54C11" w:rsidRPr="00B83B9F">
        <w:rPr>
          <w:rFonts w:asciiTheme="minorHAnsi" w:hAnsiTheme="minorHAnsi"/>
        </w:rPr>
        <w:t>repare a brief report that includes:</w:t>
      </w:r>
    </w:p>
    <w:p w14:paraId="68B51F4C" w14:textId="77777777" w:rsidR="00A54C11" w:rsidRDefault="00A54C11" w:rsidP="00A54C11">
      <w:pPr>
        <w:pStyle w:val="ListParagraph"/>
        <w:widowControl w:val="0"/>
        <w:numPr>
          <w:ilvl w:val="0"/>
          <w:numId w:val="41"/>
        </w:numPr>
        <w:autoSpaceDE w:val="0"/>
        <w:autoSpaceDN w:val="0"/>
        <w:adjustRightInd w:val="0"/>
        <w:ind w:left="1080"/>
        <w:rPr>
          <w:rFonts w:asciiTheme="minorHAnsi" w:hAnsiTheme="minorHAnsi"/>
        </w:rPr>
      </w:pPr>
      <w:r>
        <w:rPr>
          <w:rFonts w:asciiTheme="minorHAnsi" w:hAnsiTheme="minorHAnsi"/>
        </w:rPr>
        <w:t>your hypothesis or question</w:t>
      </w:r>
    </w:p>
    <w:p w14:paraId="077EA5EB" w14:textId="77777777" w:rsidR="00A54C11" w:rsidRDefault="00A54C11" w:rsidP="00A54C11">
      <w:pPr>
        <w:pStyle w:val="ListParagraph"/>
        <w:widowControl w:val="0"/>
        <w:numPr>
          <w:ilvl w:val="0"/>
          <w:numId w:val="41"/>
        </w:numPr>
        <w:autoSpaceDE w:val="0"/>
        <w:autoSpaceDN w:val="0"/>
        <w:adjustRightInd w:val="0"/>
        <w:ind w:left="1080"/>
        <w:rPr>
          <w:rFonts w:asciiTheme="minorHAnsi" w:hAnsiTheme="minorHAnsi"/>
        </w:rPr>
      </w:pPr>
      <w:r>
        <w:rPr>
          <w:rFonts w:asciiTheme="minorHAnsi" w:hAnsiTheme="minorHAnsi"/>
        </w:rPr>
        <w:t>a summary of your methods</w:t>
      </w:r>
    </w:p>
    <w:p w14:paraId="20AFCCCA"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 xml:space="preserve">your graph, table or other summary of your </w:t>
      </w:r>
      <w:r>
        <w:rPr>
          <w:rFonts w:asciiTheme="minorHAnsi" w:hAnsiTheme="minorHAnsi"/>
        </w:rPr>
        <w:t>data</w:t>
      </w:r>
    </w:p>
    <w:p w14:paraId="13501F80"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 xml:space="preserve">your interpretations of your data and conclusions concerning your hypothesis or question </w:t>
      </w:r>
    </w:p>
    <w:p w14:paraId="03D53B3C"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an interpretation of your results using the concept of homeostasis</w:t>
      </w:r>
    </w:p>
    <w:p w14:paraId="1944DDD7" w14:textId="6E80ACC4" w:rsidR="002F046A" w:rsidRPr="00882110" w:rsidRDefault="00A54C11" w:rsidP="00882110">
      <w:pPr>
        <w:pStyle w:val="ListParagraph"/>
        <w:widowControl w:val="0"/>
        <w:numPr>
          <w:ilvl w:val="0"/>
          <w:numId w:val="41"/>
        </w:numPr>
        <w:autoSpaceDE w:val="0"/>
        <w:autoSpaceDN w:val="0"/>
        <w:adjustRightInd w:val="0"/>
        <w:ind w:left="1080"/>
        <w:rPr>
          <w:rFonts w:asciiTheme="minorHAnsi" w:hAnsiTheme="minorHAnsi"/>
          <w:sz w:val="23"/>
          <w:szCs w:val="23"/>
        </w:rPr>
      </w:pPr>
      <w:r w:rsidRPr="00B83B9F">
        <w:rPr>
          <w:rFonts w:asciiTheme="minorHAnsi" w:hAnsiTheme="minorHAnsi"/>
        </w:rPr>
        <w:t>an evaluation of the strengths and weaknesses of your experimental methods and design.</w:t>
      </w:r>
      <w:bookmarkEnd w:id="18"/>
      <w:r w:rsidR="002F046A" w:rsidRPr="00882110">
        <w:rPr>
          <w:rFonts w:asciiTheme="minorHAnsi" w:hAnsiTheme="minorHAnsi"/>
          <w:b/>
        </w:rPr>
        <w:br w:type="page"/>
      </w:r>
    </w:p>
    <w:p w14:paraId="67B7BB3D" w14:textId="0E8DCDF2" w:rsidR="00882110" w:rsidRDefault="00882110" w:rsidP="00B13BF8">
      <w:pPr>
        <w:jc w:val="center"/>
        <w:rPr>
          <w:rFonts w:asciiTheme="minorHAnsi" w:hAnsiTheme="minorHAnsi"/>
          <w:b/>
        </w:rPr>
      </w:pPr>
      <w:r>
        <w:rPr>
          <w:b/>
        </w:rPr>
        <w:lastRenderedPageBreak/>
        <w:t>Student Handout</w:t>
      </w:r>
      <w:r w:rsidR="00913F2E">
        <w:rPr>
          <w:b/>
        </w:rPr>
        <w:t xml:space="preserve"> </w:t>
      </w:r>
    </w:p>
    <w:p w14:paraId="03E2B899" w14:textId="48A11BE3" w:rsidR="00BF616F" w:rsidRDefault="00B13BF8" w:rsidP="00B13BF8">
      <w:pPr>
        <w:jc w:val="center"/>
        <w:rPr>
          <w:rFonts w:asciiTheme="minorHAnsi" w:hAnsiTheme="minorHAnsi" w:cstheme="minorHAnsi"/>
          <w:b/>
        </w:rPr>
      </w:pPr>
      <w:r>
        <w:rPr>
          <w:rFonts w:asciiTheme="minorHAnsi" w:hAnsiTheme="minorHAnsi"/>
          <w:b/>
        </w:rPr>
        <w:t>Developing Quan</w:t>
      </w:r>
      <w:r w:rsidRPr="00D400EA">
        <w:rPr>
          <w:rFonts w:asciiTheme="minorHAnsi" w:hAnsiTheme="minorHAnsi" w:cstheme="minorHAnsi"/>
          <w:b/>
        </w:rPr>
        <w:t>titative Methods</w:t>
      </w:r>
      <w:r w:rsidR="00D400EA" w:rsidRPr="00D400EA">
        <w:rPr>
          <w:rFonts w:asciiTheme="minorHAnsi" w:hAnsiTheme="minorHAnsi" w:cstheme="minorHAnsi"/>
          <w:b/>
        </w:rPr>
        <w:t xml:space="preserve"> for Evaluating Rate and Depth</w:t>
      </w:r>
      <w:r w:rsidR="00E76E89">
        <w:rPr>
          <w:rFonts w:asciiTheme="minorHAnsi" w:hAnsiTheme="minorHAnsi" w:cstheme="minorHAnsi"/>
          <w:b/>
        </w:rPr>
        <w:t xml:space="preserve"> of</w:t>
      </w:r>
      <w:r w:rsidR="00E76E89" w:rsidRPr="00E76E89">
        <w:rPr>
          <w:rFonts w:asciiTheme="minorHAnsi" w:hAnsiTheme="minorHAnsi" w:cstheme="minorHAnsi"/>
          <w:b/>
        </w:rPr>
        <w:t xml:space="preserve"> </w:t>
      </w:r>
      <w:r w:rsidR="00E76E89" w:rsidRPr="00D400EA">
        <w:rPr>
          <w:rFonts w:asciiTheme="minorHAnsi" w:hAnsiTheme="minorHAnsi" w:cstheme="minorHAnsi"/>
          <w:b/>
        </w:rPr>
        <w:t>Breathing</w:t>
      </w:r>
      <w:r w:rsidR="00FD4156">
        <w:rPr>
          <w:rFonts w:asciiTheme="minorHAnsi" w:hAnsiTheme="minorHAnsi" w:cstheme="minorHAnsi"/>
          <w:b/>
        </w:rPr>
        <w:t xml:space="preserve"> </w:t>
      </w:r>
    </w:p>
    <w:p w14:paraId="53D28541" w14:textId="77777777" w:rsidR="00B13BF8" w:rsidRPr="00882110" w:rsidRDefault="00B13BF8" w:rsidP="00B13BF8">
      <w:pPr>
        <w:rPr>
          <w:rFonts w:asciiTheme="minorHAnsi" w:hAnsiTheme="minorHAnsi"/>
          <w:sz w:val="16"/>
          <w:szCs w:val="16"/>
          <w:u w:val="single"/>
        </w:rPr>
      </w:pPr>
    </w:p>
    <w:p w14:paraId="4E4EFFFB" w14:textId="77777777" w:rsidR="00B13BF8" w:rsidRDefault="00B13BF8" w:rsidP="00B13BF8">
      <w:pPr>
        <w:rPr>
          <w:rFonts w:asciiTheme="minorHAnsi" w:hAnsiTheme="minorHAnsi"/>
        </w:rPr>
      </w:pPr>
      <w:r w:rsidRPr="00C1619A">
        <w:rPr>
          <w:rFonts w:asciiTheme="minorHAnsi" w:hAnsiTheme="minorHAnsi"/>
        </w:rPr>
        <w:t>For a scientific investigation to yield accurate results, scientists need to begin by developing reliable</w:t>
      </w:r>
      <w:r w:rsidR="00A63350">
        <w:rPr>
          <w:rFonts w:asciiTheme="minorHAnsi" w:hAnsiTheme="minorHAnsi"/>
        </w:rPr>
        <w:t xml:space="preserve"> and </w:t>
      </w:r>
      <w:r w:rsidRPr="00C1619A">
        <w:rPr>
          <w:rFonts w:asciiTheme="minorHAnsi" w:hAnsiTheme="minorHAnsi"/>
        </w:rPr>
        <w:t>valid methods for measuring the variables in the investigation.</w:t>
      </w:r>
      <w:r w:rsidR="000B5E81">
        <w:rPr>
          <w:rFonts w:asciiTheme="minorHAnsi" w:hAnsiTheme="minorHAnsi"/>
        </w:rPr>
        <w:t xml:space="preserve"> The following</w:t>
      </w:r>
      <w:r w:rsidR="00324D38">
        <w:rPr>
          <w:rFonts w:asciiTheme="minorHAnsi" w:hAnsiTheme="minorHAnsi"/>
        </w:rPr>
        <w:t xml:space="preserve"> procedure </w:t>
      </w:r>
      <w:r w:rsidR="00A63350">
        <w:rPr>
          <w:rFonts w:asciiTheme="minorHAnsi" w:hAnsiTheme="minorHAnsi"/>
        </w:rPr>
        <w:t>will help you to develop reliable and valid procedures for collecting quantitative data</w:t>
      </w:r>
      <w:r w:rsidR="006C4AE9">
        <w:rPr>
          <w:rFonts w:asciiTheme="minorHAnsi" w:hAnsiTheme="minorHAnsi"/>
        </w:rPr>
        <w:t xml:space="preserve"> on breathing rate and depth</w:t>
      </w:r>
      <w:r w:rsidR="00A63350">
        <w:rPr>
          <w:rFonts w:asciiTheme="minorHAnsi" w:hAnsiTheme="minorHAnsi"/>
        </w:rPr>
        <w:t xml:space="preserve"> to test your hypothesis or answer your question.</w:t>
      </w:r>
    </w:p>
    <w:p w14:paraId="47BF1334" w14:textId="77777777" w:rsidR="00B13BF8" w:rsidRPr="007040CE" w:rsidRDefault="00B13BF8" w:rsidP="00B13BF8">
      <w:pPr>
        <w:rPr>
          <w:rFonts w:asciiTheme="minorHAnsi" w:hAnsiTheme="minorHAnsi"/>
          <w:sz w:val="16"/>
          <w:szCs w:val="16"/>
        </w:rPr>
      </w:pPr>
    </w:p>
    <w:p w14:paraId="085095A0"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rPr>
        <w:t xml:space="preserve">You will work in a group of four students. </w:t>
      </w:r>
    </w:p>
    <w:p w14:paraId="1688C58A" w14:textId="77777777" w:rsidR="00B13BF8" w:rsidRPr="007040CE" w:rsidRDefault="00B13BF8" w:rsidP="00B13BF8">
      <w:pPr>
        <w:pStyle w:val="ListParagraph"/>
        <w:ind w:left="360"/>
        <w:rPr>
          <w:rFonts w:asciiTheme="minorHAnsi" w:hAnsiTheme="minorHAnsi"/>
          <w:sz w:val="16"/>
          <w:szCs w:val="16"/>
        </w:rPr>
      </w:pPr>
    </w:p>
    <w:p w14:paraId="180EEB45"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bookmarkStart w:id="19" w:name="_Hlk9321719"/>
      <w:r w:rsidRPr="00C1619A">
        <w:rPr>
          <w:rFonts w:asciiTheme="minorHAnsi" w:hAnsiTheme="minorHAnsi"/>
          <w:u w:val="single"/>
        </w:rPr>
        <w:t>To evaluate</w:t>
      </w:r>
      <w:r w:rsidRPr="00C1619A">
        <w:rPr>
          <w:rFonts w:asciiTheme="minorHAnsi" w:hAnsiTheme="minorHAnsi"/>
        </w:rPr>
        <w:t xml:space="preserve"> the rate and depth of breathing, watch how a </w:t>
      </w:r>
      <w:r w:rsidRPr="00C1619A">
        <w:rPr>
          <w:rFonts w:asciiTheme="minorHAnsi" w:hAnsiTheme="minorHAnsi"/>
          <w:u w:val="single"/>
        </w:rPr>
        <w:t>crease in the bag</w:t>
      </w:r>
      <w:r w:rsidRPr="00C1619A">
        <w:rPr>
          <w:rFonts w:asciiTheme="minorHAnsi" w:hAnsiTheme="minorHAnsi"/>
        </w:rPr>
        <w:t xml:space="preserve"> changes as the person breathes in and out.</w:t>
      </w:r>
      <w:r w:rsidR="008143ED">
        <w:rPr>
          <w:rFonts w:asciiTheme="minorHAnsi" w:hAnsiTheme="minorHAnsi"/>
        </w:rPr>
        <w:t xml:space="preserve"> If feasible for your experiment, both </w:t>
      </w:r>
      <w:r>
        <w:rPr>
          <w:rFonts w:asciiTheme="minorHAnsi" w:hAnsiTheme="minorHAnsi"/>
        </w:rPr>
        <w:t xml:space="preserve">the subject and </w:t>
      </w:r>
      <w:r w:rsidR="000B5E81">
        <w:rPr>
          <w:rFonts w:asciiTheme="minorHAnsi" w:hAnsiTheme="minorHAnsi"/>
        </w:rPr>
        <w:t xml:space="preserve">the </w:t>
      </w:r>
      <w:r>
        <w:rPr>
          <w:rFonts w:asciiTheme="minorHAnsi" w:hAnsiTheme="minorHAnsi"/>
        </w:rPr>
        <w:t xml:space="preserve">observers </w:t>
      </w:r>
      <w:r w:rsidR="000B5E81">
        <w:rPr>
          <w:rFonts w:asciiTheme="minorHAnsi" w:hAnsiTheme="minorHAnsi"/>
        </w:rPr>
        <w:t xml:space="preserve">should </w:t>
      </w:r>
      <w:r>
        <w:rPr>
          <w:rFonts w:asciiTheme="minorHAnsi" w:hAnsiTheme="minorHAnsi"/>
        </w:rPr>
        <w:t>stand</w:t>
      </w:r>
      <w:r w:rsidR="000B5E81">
        <w:rPr>
          <w:rFonts w:asciiTheme="minorHAnsi" w:hAnsiTheme="minorHAnsi"/>
        </w:rPr>
        <w:t xml:space="preserve"> to make it easier to observe breathing rate and depth</w:t>
      </w:r>
      <w:r>
        <w:rPr>
          <w:rFonts w:asciiTheme="minorHAnsi" w:hAnsiTheme="minorHAnsi"/>
        </w:rPr>
        <w:t>.</w:t>
      </w:r>
      <w:bookmarkEnd w:id="19"/>
    </w:p>
    <w:p w14:paraId="0F646905" w14:textId="77777777" w:rsidR="00B13BF8" w:rsidRPr="007040CE" w:rsidRDefault="00B13BF8" w:rsidP="00B13BF8">
      <w:pPr>
        <w:pStyle w:val="ListParagraph"/>
        <w:ind w:left="360"/>
        <w:rPr>
          <w:rFonts w:asciiTheme="minorHAnsi" w:hAnsiTheme="minorHAnsi"/>
          <w:sz w:val="16"/>
          <w:szCs w:val="16"/>
        </w:rPr>
      </w:pPr>
    </w:p>
    <w:p w14:paraId="1A1DAC13" w14:textId="77777777" w:rsidR="00B13BF8"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u w:val="single"/>
        </w:rPr>
        <w:t>Practice evaluating the rate of breathing</w:t>
      </w:r>
      <w:r w:rsidRPr="00C1619A">
        <w:rPr>
          <w:rFonts w:asciiTheme="minorHAnsi" w:hAnsiTheme="minorHAnsi"/>
        </w:rPr>
        <w:t>. One person in your group should breathe into his or her bag</w:t>
      </w:r>
      <w:r w:rsidR="006C4AE9">
        <w:rPr>
          <w:rFonts w:asciiTheme="minorHAnsi" w:hAnsiTheme="minorHAnsi"/>
        </w:rPr>
        <w:t xml:space="preserve"> for 30 seconds</w:t>
      </w:r>
      <w:r w:rsidRPr="00C1619A">
        <w:rPr>
          <w:rFonts w:asciiTheme="minorHAnsi" w:hAnsiTheme="minorHAnsi"/>
        </w:rPr>
        <w:t>, while another person times</w:t>
      </w:r>
      <w:r w:rsidR="006C4AE9">
        <w:rPr>
          <w:rFonts w:asciiTheme="minorHAnsi" w:hAnsiTheme="minorHAnsi"/>
        </w:rPr>
        <w:t xml:space="preserve"> the </w:t>
      </w:r>
      <w:r w:rsidR="00324D38">
        <w:rPr>
          <w:rFonts w:asciiTheme="minorHAnsi" w:hAnsiTheme="minorHAnsi"/>
        </w:rPr>
        <w:t>30-second</w:t>
      </w:r>
      <w:r w:rsidR="006C4AE9">
        <w:rPr>
          <w:rFonts w:asciiTheme="minorHAnsi" w:hAnsiTheme="minorHAnsi"/>
        </w:rPr>
        <w:t xml:space="preserve"> interval</w:t>
      </w:r>
      <w:r w:rsidRPr="00C1619A">
        <w:rPr>
          <w:rFonts w:asciiTheme="minorHAnsi" w:hAnsiTheme="minorHAnsi"/>
        </w:rPr>
        <w:t xml:space="preserve">. The other two people in your group should count the number of breaths. </w:t>
      </w:r>
      <w:r w:rsidRPr="00C1619A">
        <w:rPr>
          <w:rFonts w:asciiTheme="minorHAnsi" w:hAnsiTheme="minorHAnsi"/>
          <w:u w:val="single"/>
        </w:rPr>
        <w:t>Record</w:t>
      </w:r>
      <w:r w:rsidRPr="00C1619A">
        <w:rPr>
          <w:rFonts w:asciiTheme="minorHAnsi" w:hAnsiTheme="minorHAnsi"/>
        </w:rPr>
        <w:t xml:space="preserve"> your count </w:t>
      </w:r>
      <w:r w:rsidRPr="00C1619A">
        <w:rPr>
          <w:rFonts w:asciiTheme="minorHAnsi" w:hAnsiTheme="minorHAnsi"/>
          <w:u w:val="single"/>
        </w:rPr>
        <w:t>before</w:t>
      </w:r>
      <w:r w:rsidRPr="00C1619A">
        <w:rPr>
          <w:rFonts w:asciiTheme="minorHAnsi" w:hAnsiTheme="minorHAnsi"/>
        </w:rPr>
        <w:t xml:space="preserve"> you say the number out loud. ______    If your results are not in agreement (difference of more than one breath)</w:t>
      </w:r>
      <w:r>
        <w:rPr>
          <w:rFonts w:asciiTheme="minorHAnsi" w:hAnsiTheme="minorHAnsi"/>
        </w:rPr>
        <w:t>:</w:t>
      </w:r>
    </w:p>
    <w:p w14:paraId="7F5F24C6" w14:textId="77777777" w:rsidR="00B13BF8" w:rsidRDefault="00B13BF8" w:rsidP="00B13BF8">
      <w:pPr>
        <w:pStyle w:val="ListParagraph"/>
        <w:widowControl w:val="0"/>
        <w:numPr>
          <w:ilvl w:val="1"/>
          <w:numId w:val="38"/>
        </w:numPr>
        <w:autoSpaceDE w:val="0"/>
        <w:autoSpaceDN w:val="0"/>
        <w:adjustRightInd w:val="0"/>
        <w:rPr>
          <w:rFonts w:asciiTheme="minorHAnsi" w:hAnsiTheme="minorHAnsi"/>
        </w:rPr>
      </w:pPr>
      <w:r>
        <w:rPr>
          <w:rFonts w:asciiTheme="minorHAnsi" w:hAnsiTheme="minorHAnsi"/>
        </w:rPr>
        <w:t>Discuss</w:t>
      </w:r>
      <w:r w:rsidRPr="00C1619A">
        <w:rPr>
          <w:rFonts w:asciiTheme="minorHAnsi" w:hAnsiTheme="minorHAnsi"/>
        </w:rPr>
        <w:t xml:space="preserve"> possible reasons for the differences and </w:t>
      </w:r>
      <w:r>
        <w:rPr>
          <w:rFonts w:asciiTheme="minorHAnsi" w:hAnsiTheme="minorHAnsi"/>
        </w:rPr>
        <w:t>procedures that could improve your accuracy (e.g. having less or more air in the bag).</w:t>
      </w:r>
    </w:p>
    <w:p w14:paraId="0012B1E6" w14:textId="77777777" w:rsidR="00B13BF8" w:rsidRDefault="00B13BF8" w:rsidP="00B13BF8">
      <w:pPr>
        <w:pStyle w:val="ListParagraph"/>
        <w:widowControl w:val="0"/>
        <w:numPr>
          <w:ilvl w:val="1"/>
          <w:numId w:val="38"/>
        </w:numPr>
        <w:autoSpaceDE w:val="0"/>
        <w:autoSpaceDN w:val="0"/>
        <w:adjustRightInd w:val="0"/>
        <w:rPr>
          <w:rFonts w:asciiTheme="minorHAnsi" w:hAnsiTheme="minorHAnsi"/>
        </w:rPr>
      </w:pPr>
      <w:r>
        <w:rPr>
          <w:rFonts w:asciiTheme="minorHAnsi" w:hAnsiTheme="minorHAnsi"/>
        </w:rPr>
        <w:t xml:space="preserve">Try </w:t>
      </w:r>
      <w:r w:rsidRPr="00C1619A">
        <w:rPr>
          <w:rFonts w:asciiTheme="minorHAnsi" w:hAnsiTheme="minorHAnsi"/>
        </w:rPr>
        <w:t xml:space="preserve">again. </w:t>
      </w:r>
    </w:p>
    <w:p w14:paraId="683F82AB" w14:textId="77777777" w:rsidR="00B13BF8" w:rsidRPr="00C1619A" w:rsidRDefault="00B13BF8" w:rsidP="00B13BF8">
      <w:pPr>
        <w:rPr>
          <w:rFonts w:asciiTheme="minorHAnsi" w:hAnsiTheme="minorHAnsi"/>
        </w:rPr>
      </w:pPr>
      <w:r>
        <w:rPr>
          <w:rFonts w:asciiTheme="minorHAnsi" w:hAnsiTheme="minorHAnsi"/>
        </w:rPr>
        <w:t xml:space="preserve">      </w:t>
      </w:r>
      <w:r w:rsidRPr="00C1619A">
        <w:rPr>
          <w:rFonts w:asciiTheme="minorHAnsi" w:hAnsiTheme="minorHAnsi"/>
        </w:rPr>
        <w:t>Next, switch roles to have a new subject and timer and two new observers.</w:t>
      </w:r>
    </w:p>
    <w:p w14:paraId="6784CA37" w14:textId="77777777" w:rsidR="00B13BF8" w:rsidRDefault="00B13BF8" w:rsidP="00B13BF8">
      <w:pPr>
        <w:rPr>
          <w:rFonts w:asciiTheme="minorHAnsi" w:hAnsiTheme="minorHAnsi"/>
          <w:sz w:val="6"/>
          <w:szCs w:val="6"/>
        </w:rPr>
      </w:pPr>
    </w:p>
    <w:p w14:paraId="6C4E7D44" w14:textId="77777777" w:rsidR="00B13BF8" w:rsidRPr="007040CE" w:rsidRDefault="00B13BF8" w:rsidP="00B13BF8">
      <w:pPr>
        <w:pStyle w:val="ListParagraph"/>
        <w:ind w:left="360"/>
        <w:rPr>
          <w:rFonts w:asciiTheme="minorHAnsi" w:hAnsiTheme="minorHAnsi"/>
          <w:sz w:val="16"/>
          <w:szCs w:val="16"/>
        </w:rPr>
      </w:pPr>
    </w:p>
    <w:p w14:paraId="1A287904"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u w:val="single"/>
        </w:rPr>
        <w:t>Practice evaluating the depth of breathing</w:t>
      </w:r>
      <w:r w:rsidRPr="00C1619A">
        <w:rPr>
          <w:rFonts w:asciiTheme="minorHAnsi" w:hAnsiTheme="minorHAnsi"/>
        </w:rPr>
        <w:t xml:space="preserve"> (how much air a person breathes in and out in each breath). One of you should breathe into your bag for</w:t>
      </w:r>
      <w:r w:rsidR="00AE30C6">
        <w:rPr>
          <w:rFonts w:asciiTheme="minorHAnsi" w:hAnsiTheme="minorHAnsi"/>
        </w:rPr>
        <w:t xml:space="preserve"> 4 </w:t>
      </w:r>
      <w:r w:rsidRPr="00C1619A">
        <w:rPr>
          <w:rFonts w:asciiTheme="minorHAnsi" w:hAnsiTheme="minorHAnsi"/>
        </w:rPr>
        <w:t>minutes while another person times 30-second intervals. The other two people in your group should use the following rating system to record the depth of breathing in each 30-second interval:</w:t>
      </w:r>
    </w:p>
    <w:p w14:paraId="1DB743BB" w14:textId="77777777" w:rsidR="00B13BF8" w:rsidRPr="00C1619A" w:rsidRDefault="00B13BF8" w:rsidP="00B13BF8">
      <w:pPr>
        <w:pStyle w:val="ListParagraph"/>
        <w:widowControl w:val="0"/>
        <w:numPr>
          <w:ilvl w:val="0"/>
          <w:numId w:val="36"/>
        </w:numPr>
        <w:autoSpaceDE w:val="0"/>
        <w:autoSpaceDN w:val="0"/>
        <w:adjustRightInd w:val="0"/>
        <w:rPr>
          <w:rFonts w:asciiTheme="minorHAnsi" w:hAnsiTheme="minorHAnsi"/>
        </w:rPr>
      </w:pPr>
      <w:r w:rsidRPr="00C1619A">
        <w:rPr>
          <w:rFonts w:asciiTheme="minorHAnsi" w:hAnsiTheme="minorHAnsi"/>
        </w:rPr>
        <w:t>Start with 1 for the depth of breathing in the first 30-second interval.</w:t>
      </w:r>
    </w:p>
    <w:p w14:paraId="1AAE1608" w14:textId="77777777" w:rsidR="000B5E81" w:rsidRPr="00C1619A" w:rsidRDefault="000B5E81" w:rsidP="000B5E81">
      <w:pPr>
        <w:pStyle w:val="ListParagraph"/>
        <w:widowControl w:val="0"/>
        <w:numPr>
          <w:ilvl w:val="0"/>
          <w:numId w:val="36"/>
        </w:numPr>
        <w:autoSpaceDE w:val="0"/>
        <w:autoSpaceDN w:val="0"/>
        <w:adjustRightInd w:val="0"/>
        <w:rPr>
          <w:rFonts w:asciiTheme="minorHAnsi" w:hAnsiTheme="minorHAnsi"/>
        </w:rPr>
      </w:pPr>
      <w:r w:rsidRPr="00C1619A">
        <w:rPr>
          <w:rFonts w:asciiTheme="minorHAnsi" w:hAnsiTheme="minorHAnsi"/>
        </w:rPr>
        <w:t>If the depth of breathing doesn't change significantly from one interval to the next,</w:t>
      </w:r>
      <w:r w:rsidR="009714C6">
        <w:rPr>
          <w:rFonts w:asciiTheme="minorHAnsi" w:hAnsiTheme="minorHAnsi"/>
        </w:rPr>
        <w:t xml:space="preserve"> use </w:t>
      </w:r>
      <w:r w:rsidRPr="00C1619A">
        <w:rPr>
          <w:rFonts w:asciiTheme="minorHAnsi" w:hAnsiTheme="minorHAnsi"/>
        </w:rPr>
        <w:t>the same number</w:t>
      </w:r>
      <w:r w:rsidR="009714C6">
        <w:rPr>
          <w:rFonts w:asciiTheme="minorHAnsi" w:hAnsiTheme="minorHAnsi"/>
        </w:rPr>
        <w:t xml:space="preserve"> for depth of breathing in both intervals</w:t>
      </w:r>
      <w:r w:rsidRPr="00C1619A">
        <w:rPr>
          <w:rFonts w:asciiTheme="minorHAnsi" w:hAnsiTheme="minorHAnsi"/>
        </w:rPr>
        <w:t>.</w:t>
      </w:r>
    </w:p>
    <w:p w14:paraId="238FF41E" w14:textId="77777777" w:rsidR="00B13BF8" w:rsidRPr="00C1619A" w:rsidRDefault="00324D38" w:rsidP="00B13BF8">
      <w:pPr>
        <w:pStyle w:val="ListParagraph"/>
        <w:widowControl w:val="0"/>
        <w:numPr>
          <w:ilvl w:val="0"/>
          <w:numId w:val="36"/>
        </w:numPr>
        <w:autoSpaceDE w:val="0"/>
        <w:autoSpaceDN w:val="0"/>
        <w:adjustRightInd w:val="0"/>
        <w:rPr>
          <w:rFonts w:asciiTheme="minorHAnsi" w:hAnsiTheme="minorHAnsi"/>
        </w:rPr>
      </w:pPr>
      <w:r>
        <w:rPr>
          <w:rFonts w:asciiTheme="minorHAnsi" w:hAnsiTheme="minorHAnsi"/>
        </w:rPr>
        <w:t>For</w:t>
      </w:r>
      <w:r w:rsidR="00B13BF8" w:rsidRPr="00C1619A">
        <w:rPr>
          <w:rFonts w:asciiTheme="minorHAnsi" w:hAnsiTheme="minorHAnsi"/>
        </w:rPr>
        <w:t xml:space="preserve"> any interval where you observe</w:t>
      </w:r>
      <w:r w:rsidR="00235164">
        <w:rPr>
          <w:rFonts w:asciiTheme="minorHAnsi" w:hAnsiTheme="minorHAnsi"/>
        </w:rPr>
        <w:t xml:space="preserve"> an </w:t>
      </w:r>
      <w:r w:rsidR="00B13BF8" w:rsidRPr="00C1619A">
        <w:rPr>
          <w:rFonts w:asciiTheme="minorHAnsi" w:hAnsiTheme="minorHAnsi"/>
        </w:rPr>
        <w:t>increase in depth of breathing</w:t>
      </w:r>
      <w:r w:rsidR="00235164">
        <w:rPr>
          <w:rFonts w:asciiTheme="minorHAnsi" w:hAnsiTheme="minorHAnsi"/>
        </w:rPr>
        <w:t xml:space="preserve"> compared to the previous interval</w:t>
      </w:r>
      <w:r>
        <w:rPr>
          <w:rFonts w:asciiTheme="minorHAnsi" w:hAnsiTheme="minorHAnsi"/>
        </w:rPr>
        <w:t>, increase</w:t>
      </w:r>
      <w:r w:rsidRPr="00C1619A">
        <w:rPr>
          <w:rFonts w:asciiTheme="minorHAnsi" w:hAnsiTheme="minorHAnsi"/>
        </w:rPr>
        <w:t xml:space="preserve"> your number by 1</w:t>
      </w:r>
      <w:r w:rsidR="00B13BF8" w:rsidRPr="00C1619A">
        <w:rPr>
          <w:rFonts w:asciiTheme="minorHAnsi" w:hAnsiTheme="minorHAnsi"/>
        </w:rPr>
        <w:t>.</w:t>
      </w:r>
    </w:p>
    <w:p w14:paraId="6494FA1D" w14:textId="77777777" w:rsidR="00B13BF8" w:rsidRPr="00C1619A" w:rsidRDefault="00324D38" w:rsidP="00B13BF8">
      <w:pPr>
        <w:pStyle w:val="ListParagraph"/>
        <w:widowControl w:val="0"/>
        <w:numPr>
          <w:ilvl w:val="0"/>
          <w:numId w:val="36"/>
        </w:numPr>
        <w:autoSpaceDE w:val="0"/>
        <w:autoSpaceDN w:val="0"/>
        <w:adjustRightInd w:val="0"/>
        <w:rPr>
          <w:rFonts w:asciiTheme="minorHAnsi" w:hAnsiTheme="minorHAnsi"/>
        </w:rPr>
      </w:pPr>
      <w:r>
        <w:rPr>
          <w:rFonts w:asciiTheme="minorHAnsi" w:hAnsiTheme="minorHAnsi"/>
        </w:rPr>
        <w:t xml:space="preserve">For </w:t>
      </w:r>
      <w:r w:rsidR="00B13BF8" w:rsidRPr="00C1619A">
        <w:rPr>
          <w:rFonts w:asciiTheme="minorHAnsi" w:hAnsiTheme="minorHAnsi"/>
        </w:rPr>
        <w:t>any interval where you observe a decrease in depth of breathing</w:t>
      </w:r>
      <w:r>
        <w:rPr>
          <w:rFonts w:asciiTheme="minorHAnsi" w:hAnsiTheme="minorHAnsi"/>
        </w:rPr>
        <w:t>, decrease your number by 1</w:t>
      </w:r>
      <w:r w:rsidR="00B13BF8" w:rsidRPr="00C1619A">
        <w:rPr>
          <w:rFonts w:asciiTheme="minorHAnsi" w:hAnsiTheme="minorHAnsi"/>
        </w:rPr>
        <w:t>.</w:t>
      </w:r>
    </w:p>
    <w:p w14:paraId="424C14DC" w14:textId="77777777" w:rsidR="00B13BF8" w:rsidRPr="00BD48F6" w:rsidRDefault="00B13BF8" w:rsidP="00B13BF8">
      <w:pPr>
        <w:pStyle w:val="ListParagraph"/>
        <w:ind w:left="1080"/>
        <w:rPr>
          <w:rFonts w:asciiTheme="minorHAnsi" w:hAnsiTheme="minorHAnsi"/>
          <w:sz w:val="8"/>
          <w:szCs w:val="8"/>
        </w:rPr>
      </w:pPr>
    </w:p>
    <w:tbl>
      <w:tblPr>
        <w:tblStyle w:val="TableGrid"/>
        <w:tblW w:w="0" w:type="auto"/>
        <w:jc w:val="center"/>
        <w:tblLook w:val="04A0" w:firstRow="1" w:lastRow="0" w:firstColumn="1" w:lastColumn="0" w:noHBand="0" w:noVBand="1"/>
      </w:tblPr>
      <w:tblGrid>
        <w:gridCol w:w="2454"/>
        <w:gridCol w:w="862"/>
        <w:gridCol w:w="862"/>
        <w:gridCol w:w="862"/>
        <w:gridCol w:w="862"/>
        <w:gridCol w:w="862"/>
        <w:gridCol w:w="862"/>
        <w:gridCol w:w="862"/>
        <w:gridCol w:w="862"/>
      </w:tblGrid>
      <w:tr w:rsidR="00AE30C6" w14:paraId="2DA3638C" w14:textId="77777777" w:rsidTr="00AE30C6">
        <w:trPr>
          <w:jc w:val="center"/>
        </w:trPr>
        <w:tc>
          <w:tcPr>
            <w:tcW w:w="0" w:type="auto"/>
          </w:tcPr>
          <w:p w14:paraId="7BC90C18" w14:textId="77777777" w:rsidR="00AE30C6" w:rsidRDefault="00AE30C6" w:rsidP="003F06FB">
            <w:pPr>
              <w:pStyle w:val="ListParagraph"/>
              <w:ind w:left="0"/>
              <w:rPr>
                <w:rFonts w:asciiTheme="minorHAnsi" w:hAnsiTheme="minorHAnsi"/>
                <w:sz w:val="23"/>
                <w:szCs w:val="23"/>
              </w:rPr>
            </w:pPr>
            <w:r w:rsidRPr="003D1428">
              <w:rPr>
                <w:rFonts w:asciiTheme="minorHAnsi" w:hAnsiTheme="minorHAnsi"/>
              </w:rPr>
              <w:t>Time Interval</w:t>
            </w:r>
            <w:r>
              <w:rPr>
                <w:rFonts w:asciiTheme="minorHAnsi" w:hAnsiTheme="minorHAnsi"/>
              </w:rPr>
              <w:t xml:space="preserve"> (</w:t>
            </w:r>
            <w:proofErr w:type="spellStart"/>
            <w:proofErr w:type="gramStart"/>
            <w:r>
              <w:rPr>
                <w:rFonts w:asciiTheme="minorHAnsi" w:hAnsiTheme="minorHAnsi"/>
              </w:rPr>
              <w:t>minutes:</w:t>
            </w:r>
            <w:r w:rsidRPr="003D1428">
              <w:rPr>
                <w:rFonts w:asciiTheme="minorHAnsi" w:hAnsiTheme="minorHAnsi"/>
              </w:rPr>
              <w:t>seconds</w:t>
            </w:r>
            <w:proofErr w:type="spellEnd"/>
            <w:proofErr w:type="gramEnd"/>
            <w:r w:rsidRPr="003D1428">
              <w:rPr>
                <w:rFonts w:asciiTheme="minorHAnsi" w:hAnsiTheme="minorHAnsi"/>
              </w:rPr>
              <w:t>)</w:t>
            </w:r>
          </w:p>
        </w:tc>
        <w:tc>
          <w:tcPr>
            <w:tcW w:w="0" w:type="auto"/>
          </w:tcPr>
          <w:p w14:paraId="6AE1DC31"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0:00-0:30</w:t>
            </w:r>
          </w:p>
        </w:tc>
        <w:tc>
          <w:tcPr>
            <w:tcW w:w="0" w:type="auto"/>
          </w:tcPr>
          <w:p w14:paraId="75C93E28"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0:30-1:00</w:t>
            </w:r>
          </w:p>
        </w:tc>
        <w:tc>
          <w:tcPr>
            <w:tcW w:w="0" w:type="auto"/>
          </w:tcPr>
          <w:p w14:paraId="4462763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1:00-1:30</w:t>
            </w:r>
          </w:p>
        </w:tc>
        <w:tc>
          <w:tcPr>
            <w:tcW w:w="0" w:type="auto"/>
          </w:tcPr>
          <w:p w14:paraId="105D4B2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1:30-2:00</w:t>
            </w:r>
          </w:p>
        </w:tc>
        <w:tc>
          <w:tcPr>
            <w:tcW w:w="0" w:type="auto"/>
          </w:tcPr>
          <w:p w14:paraId="66183190"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2:00-2:3</w:t>
            </w:r>
            <w:r>
              <w:rPr>
                <w:rFonts w:asciiTheme="minorHAnsi" w:hAnsiTheme="minorHAnsi"/>
              </w:rPr>
              <w:t>0</w:t>
            </w:r>
          </w:p>
        </w:tc>
        <w:tc>
          <w:tcPr>
            <w:tcW w:w="0" w:type="auto"/>
          </w:tcPr>
          <w:p w14:paraId="493255D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2:30-3:00</w:t>
            </w:r>
          </w:p>
        </w:tc>
        <w:tc>
          <w:tcPr>
            <w:tcW w:w="0" w:type="auto"/>
          </w:tcPr>
          <w:p w14:paraId="2B136ACD" w14:textId="77777777" w:rsidR="00AE30C6" w:rsidRPr="00AC2B26" w:rsidRDefault="00AE30C6" w:rsidP="003F06FB">
            <w:pPr>
              <w:pStyle w:val="ListParagraph"/>
              <w:ind w:left="0"/>
              <w:rPr>
                <w:rFonts w:asciiTheme="minorHAnsi" w:hAnsiTheme="minorHAnsi"/>
              </w:rPr>
            </w:pPr>
            <w:r>
              <w:rPr>
                <w:rFonts w:asciiTheme="minorHAnsi" w:hAnsiTheme="minorHAnsi"/>
              </w:rPr>
              <w:t>3:00-3:30</w:t>
            </w:r>
          </w:p>
        </w:tc>
        <w:tc>
          <w:tcPr>
            <w:tcW w:w="0" w:type="auto"/>
          </w:tcPr>
          <w:p w14:paraId="22F50A93" w14:textId="77777777" w:rsidR="00AE30C6" w:rsidRPr="00AC2B26" w:rsidRDefault="00AE30C6" w:rsidP="003F06FB">
            <w:pPr>
              <w:pStyle w:val="ListParagraph"/>
              <w:ind w:left="0"/>
              <w:rPr>
                <w:rFonts w:asciiTheme="minorHAnsi" w:hAnsiTheme="minorHAnsi"/>
              </w:rPr>
            </w:pPr>
            <w:r>
              <w:rPr>
                <w:rFonts w:asciiTheme="minorHAnsi" w:hAnsiTheme="minorHAnsi"/>
              </w:rPr>
              <w:t>3:30-4:00</w:t>
            </w:r>
          </w:p>
        </w:tc>
      </w:tr>
      <w:tr w:rsidR="00AE30C6" w14:paraId="595F4183" w14:textId="77777777" w:rsidTr="00AE30C6">
        <w:trPr>
          <w:trHeight w:val="432"/>
          <w:jc w:val="center"/>
        </w:trPr>
        <w:tc>
          <w:tcPr>
            <w:tcW w:w="0" w:type="auto"/>
            <w:vAlign w:val="center"/>
          </w:tcPr>
          <w:p w14:paraId="702EC9E6" w14:textId="77777777" w:rsidR="00AE30C6" w:rsidRDefault="00AE30C6" w:rsidP="003F06FB">
            <w:pPr>
              <w:pStyle w:val="ListParagraph"/>
              <w:ind w:left="0"/>
              <w:rPr>
                <w:rFonts w:asciiTheme="minorHAnsi" w:hAnsiTheme="minorHAnsi"/>
                <w:sz w:val="23"/>
                <w:szCs w:val="23"/>
              </w:rPr>
            </w:pPr>
            <w:r>
              <w:rPr>
                <w:rFonts w:asciiTheme="minorHAnsi" w:hAnsiTheme="minorHAnsi"/>
                <w:sz w:val="23"/>
                <w:szCs w:val="23"/>
              </w:rPr>
              <w:t xml:space="preserve">Rating for depth of breathing      </w:t>
            </w:r>
          </w:p>
        </w:tc>
        <w:tc>
          <w:tcPr>
            <w:tcW w:w="0" w:type="auto"/>
            <w:vAlign w:val="center"/>
          </w:tcPr>
          <w:p w14:paraId="4E0466CD" w14:textId="77777777" w:rsidR="00AE30C6" w:rsidRDefault="00AE30C6" w:rsidP="003F06FB">
            <w:pPr>
              <w:pStyle w:val="ListParagraph"/>
              <w:ind w:left="0"/>
              <w:jc w:val="center"/>
              <w:rPr>
                <w:rFonts w:asciiTheme="minorHAnsi" w:hAnsiTheme="minorHAnsi"/>
                <w:sz w:val="23"/>
                <w:szCs w:val="23"/>
              </w:rPr>
            </w:pPr>
            <w:r>
              <w:rPr>
                <w:rFonts w:asciiTheme="minorHAnsi" w:hAnsiTheme="minorHAnsi"/>
                <w:sz w:val="23"/>
                <w:szCs w:val="23"/>
              </w:rPr>
              <w:t>1</w:t>
            </w:r>
          </w:p>
        </w:tc>
        <w:tc>
          <w:tcPr>
            <w:tcW w:w="0" w:type="auto"/>
          </w:tcPr>
          <w:p w14:paraId="19E8B632" w14:textId="77777777" w:rsidR="00AE30C6" w:rsidRDefault="00AE30C6" w:rsidP="003F06FB">
            <w:pPr>
              <w:pStyle w:val="ListParagraph"/>
              <w:ind w:left="0"/>
              <w:rPr>
                <w:rFonts w:asciiTheme="minorHAnsi" w:hAnsiTheme="minorHAnsi"/>
                <w:sz w:val="23"/>
                <w:szCs w:val="23"/>
              </w:rPr>
            </w:pPr>
          </w:p>
        </w:tc>
        <w:tc>
          <w:tcPr>
            <w:tcW w:w="0" w:type="auto"/>
          </w:tcPr>
          <w:p w14:paraId="0FA248F9" w14:textId="77777777" w:rsidR="00AE30C6" w:rsidRDefault="00AE30C6" w:rsidP="003F06FB">
            <w:pPr>
              <w:pStyle w:val="ListParagraph"/>
              <w:ind w:left="0"/>
              <w:rPr>
                <w:rFonts w:asciiTheme="minorHAnsi" w:hAnsiTheme="minorHAnsi"/>
                <w:sz w:val="23"/>
                <w:szCs w:val="23"/>
              </w:rPr>
            </w:pPr>
          </w:p>
        </w:tc>
        <w:tc>
          <w:tcPr>
            <w:tcW w:w="0" w:type="auto"/>
          </w:tcPr>
          <w:p w14:paraId="5FD643C2" w14:textId="77777777" w:rsidR="00AE30C6" w:rsidRDefault="00AE30C6" w:rsidP="003F06FB">
            <w:pPr>
              <w:pStyle w:val="ListParagraph"/>
              <w:ind w:left="0"/>
              <w:rPr>
                <w:rFonts w:asciiTheme="minorHAnsi" w:hAnsiTheme="minorHAnsi"/>
                <w:sz w:val="23"/>
                <w:szCs w:val="23"/>
              </w:rPr>
            </w:pPr>
          </w:p>
        </w:tc>
        <w:tc>
          <w:tcPr>
            <w:tcW w:w="0" w:type="auto"/>
          </w:tcPr>
          <w:p w14:paraId="39F2585F" w14:textId="77777777" w:rsidR="00AE30C6" w:rsidRDefault="00AE30C6" w:rsidP="003F06FB">
            <w:pPr>
              <w:pStyle w:val="ListParagraph"/>
              <w:ind w:left="0"/>
              <w:rPr>
                <w:rFonts w:asciiTheme="minorHAnsi" w:hAnsiTheme="minorHAnsi"/>
                <w:sz w:val="23"/>
                <w:szCs w:val="23"/>
              </w:rPr>
            </w:pPr>
          </w:p>
        </w:tc>
        <w:tc>
          <w:tcPr>
            <w:tcW w:w="0" w:type="auto"/>
          </w:tcPr>
          <w:p w14:paraId="213507C2" w14:textId="77777777" w:rsidR="00AE30C6" w:rsidRDefault="00AE30C6" w:rsidP="003F06FB">
            <w:pPr>
              <w:pStyle w:val="ListParagraph"/>
              <w:ind w:left="0"/>
              <w:rPr>
                <w:rFonts w:asciiTheme="minorHAnsi" w:hAnsiTheme="minorHAnsi"/>
                <w:sz w:val="23"/>
                <w:szCs w:val="23"/>
              </w:rPr>
            </w:pPr>
          </w:p>
        </w:tc>
        <w:tc>
          <w:tcPr>
            <w:tcW w:w="0" w:type="auto"/>
          </w:tcPr>
          <w:p w14:paraId="0A776FC0" w14:textId="77777777" w:rsidR="00AE30C6" w:rsidRDefault="00AE30C6" w:rsidP="003F06FB">
            <w:pPr>
              <w:pStyle w:val="ListParagraph"/>
              <w:ind w:left="0"/>
              <w:rPr>
                <w:rFonts w:asciiTheme="minorHAnsi" w:hAnsiTheme="minorHAnsi"/>
                <w:sz w:val="23"/>
                <w:szCs w:val="23"/>
              </w:rPr>
            </w:pPr>
          </w:p>
        </w:tc>
        <w:tc>
          <w:tcPr>
            <w:tcW w:w="0" w:type="auto"/>
          </w:tcPr>
          <w:p w14:paraId="2306DD29" w14:textId="77777777" w:rsidR="00AE30C6" w:rsidRDefault="00AE30C6" w:rsidP="003F06FB">
            <w:pPr>
              <w:pStyle w:val="ListParagraph"/>
              <w:ind w:left="0"/>
              <w:rPr>
                <w:rFonts w:asciiTheme="minorHAnsi" w:hAnsiTheme="minorHAnsi"/>
                <w:sz w:val="23"/>
                <w:szCs w:val="23"/>
              </w:rPr>
            </w:pPr>
          </w:p>
        </w:tc>
      </w:tr>
    </w:tbl>
    <w:p w14:paraId="366133B4" w14:textId="77777777" w:rsidR="00B13BF8" w:rsidRPr="007040CE" w:rsidRDefault="00B13BF8" w:rsidP="00B13BF8">
      <w:pPr>
        <w:pStyle w:val="ListParagraph"/>
        <w:ind w:left="360"/>
        <w:rPr>
          <w:rFonts w:asciiTheme="minorHAnsi" w:hAnsiTheme="minorHAnsi"/>
          <w:sz w:val="16"/>
          <w:szCs w:val="16"/>
        </w:rPr>
      </w:pPr>
    </w:p>
    <w:p w14:paraId="4A09568F" w14:textId="77777777" w:rsidR="00B13BF8" w:rsidRDefault="00B13BF8" w:rsidP="00B13BF8">
      <w:pPr>
        <w:pStyle w:val="ListParagraph"/>
        <w:ind w:left="360"/>
        <w:rPr>
          <w:rFonts w:asciiTheme="minorHAnsi" w:hAnsiTheme="minorHAnsi"/>
        </w:rPr>
      </w:pPr>
      <w:r w:rsidRPr="00C1619A">
        <w:rPr>
          <w:rFonts w:asciiTheme="minorHAnsi" w:hAnsiTheme="minorHAnsi"/>
          <w:u w:val="single"/>
        </w:rPr>
        <w:t>Record your results without commenting to each other</w:t>
      </w:r>
      <w:r w:rsidRPr="00C1619A">
        <w:rPr>
          <w:rFonts w:asciiTheme="minorHAnsi" w:hAnsiTheme="minorHAnsi"/>
        </w:rPr>
        <w:t xml:space="preserve">. Then, compare your results, discuss the criteria you used, and try to agree on reliable procedures for rating the depth of breathing. </w:t>
      </w:r>
    </w:p>
    <w:p w14:paraId="634A8171" w14:textId="77777777" w:rsidR="00B13BF8" w:rsidRPr="007040CE" w:rsidRDefault="00B13BF8" w:rsidP="00B13BF8">
      <w:pPr>
        <w:pStyle w:val="ListParagraph"/>
        <w:ind w:left="360"/>
        <w:rPr>
          <w:rFonts w:asciiTheme="minorHAnsi" w:hAnsiTheme="minorHAnsi"/>
          <w:sz w:val="16"/>
          <w:szCs w:val="16"/>
        </w:rPr>
      </w:pPr>
    </w:p>
    <w:p w14:paraId="3C54AF8E" w14:textId="77777777" w:rsidR="00B13BF8" w:rsidRPr="002F0895" w:rsidRDefault="00B13BF8" w:rsidP="002F0895">
      <w:pPr>
        <w:pStyle w:val="ListParagraph"/>
        <w:ind w:left="360"/>
        <w:rPr>
          <w:rFonts w:asciiTheme="minorHAnsi" w:hAnsiTheme="minorHAnsi"/>
        </w:rPr>
      </w:pPr>
      <w:r w:rsidRPr="00C1619A">
        <w:rPr>
          <w:rFonts w:asciiTheme="minorHAnsi" w:hAnsiTheme="minorHAnsi"/>
        </w:rPr>
        <w:t>Next, switch roles to have a new subject and timer and two new observers. If both observers have similar results, summarize your procedures for rating the depth of breathing. If your results differ significantly, improve your procedures and try again.</w:t>
      </w:r>
      <w:r w:rsidRPr="00C1619A">
        <w:rPr>
          <w:rFonts w:asciiTheme="minorHAnsi" w:hAnsiTheme="minorHAnsi"/>
          <w:sz w:val="23"/>
          <w:szCs w:val="23"/>
        </w:rPr>
        <w:br w:type="page"/>
      </w:r>
    </w:p>
    <w:p w14:paraId="17DFBCD2" w14:textId="77777777" w:rsidR="00B13BF8" w:rsidRDefault="00B13BF8" w:rsidP="00B13BF8">
      <w:pPr>
        <w:pStyle w:val="ListParagraph"/>
        <w:ind w:left="0"/>
        <w:rPr>
          <w:rFonts w:asciiTheme="minorHAnsi" w:hAnsiTheme="minorHAnsi"/>
          <w:sz w:val="23"/>
          <w:szCs w:val="23"/>
          <w:u w:val="single"/>
        </w:rPr>
      </w:pPr>
    </w:p>
    <w:p w14:paraId="7D5B7CC8" w14:textId="77777777" w:rsidR="00B13BF8" w:rsidRPr="004948D0" w:rsidRDefault="006C4AE9" w:rsidP="00B13BF8">
      <w:pPr>
        <w:pStyle w:val="ListParagraph"/>
        <w:ind w:left="0"/>
        <w:rPr>
          <w:rFonts w:asciiTheme="minorHAnsi" w:hAnsiTheme="minorHAnsi"/>
          <w:sz w:val="23"/>
          <w:szCs w:val="23"/>
        </w:rPr>
      </w:pPr>
      <w:r>
        <w:rPr>
          <w:rFonts w:asciiTheme="minorHAnsi" w:hAnsiTheme="minorHAnsi"/>
          <w:sz w:val="23"/>
          <w:szCs w:val="23"/>
          <w:u w:val="single"/>
        </w:rPr>
        <w:t xml:space="preserve">How to Use Your </w:t>
      </w:r>
      <w:r w:rsidR="00B13BF8">
        <w:rPr>
          <w:rFonts w:asciiTheme="minorHAnsi" w:hAnsiTheme="minorHAnsi"/>
          <w:sz w:val="23"/>
          <w:szCs w:val="23"/>
          <w:u w:val="single"/>
        </w:rPr>
        <w:t>Quantitative Methods</w:t>
      </w:r>
      <w:r>
        <w:rPr>
          <w:rFonts w:asciiTheme="minorHAnsi" w:hAnsiTheme="minorHAnsi"/>
          <w:sz w:val="23"/>
          <w:szCs w:val="23"/>
          <w:u w:val="single"/>
        </w:rPr>
        <w:t xml:space="preserve"> in Your </w:t>
      </w:r>
      <w:r w:rsidR="00B13BF8">
        <w:rPr>
          <w:rFonts w:asciiTheme="minorHAnsi" w:hAnsiTheme="minorHAnsi"/>
          <w:sz w:val="23"/>
          <w:szCs w:val="23"/>
          <w:u w:val="single"/>
        </w:rPr>
        <w:t>Experiment</w:t>
      </w:r>
    </w:p>
    <w:p w14:paraId="39CF0336" w14:textId="40E4D3D7" w:rsidR="00B13BF8" w:rsidRPr="002F0895" w:rsidRDefault="00A63350" w:rsidP="002F0895">
      <w:pPr>
        <w:widowControl w:val="0"/>
        <w:autoSpaceDE w:val="0"/>
        <w:autoSpaceDN w:val="0"/>
        <w:adjustRightInd w:val="0"/>
        <w:rPr>
          <w:rFonts w:asciiTheme="minorHAnsi" w:hAnsiTheme="minorHAnsi"/>
          <w:sz w:val="23"/>
          <w:szCs w:val="23"/>
        </w:rPr>
      </w:pPr>
      <w:r>
        <w:rPr>
          <w:rFonts w:asciiTheme="minorHAnsi" w:hAnsiTheme="minorHAnsi"/>
          <w:sz w:val="23"/>
          <w:szCs w:val="23"/>
        </w:rPr>
        <w:t xml:space="preserve">Carry </w:t>
      </w:r>
      <w:r w:rsidR="00B13BF8" w:rsidRPr="002F0895">
        <w:rPr>
          <w:rFonts w:asciiTheme="minorHAnsi" w:hAnsiTheme="minorHAnsi"/>
          <w:sz w:val="23"/>
          <w:szCs w:val="23"/>
        </w:rPr>
        <w:t>out your experiment once for each experimental subject in your group. Each subject will breathe into the bag for 4 minutes (or 3½ minutes if</w:t>
      </w:r>
      <w:r w:rsidR="009714C6">
        <w:rPr>
          <w:rFonts w:asciiTheme="minorHAnsi" w:hAnsiTheme="minorHAnsi"/>
          <w:sz w:val="23"/>
          <w:szCs w:val="23"/>
        </w:rPr>
        <w:t xml:space="preserve"> he or she starts </w:t>
      </w:r>
      <w:r w:rsidR="00B13BF8" w:rsidRPr="002F0895">
        <w:rPr>
          <w:rFonts w:asciiTheme="minorHAnsi" w:hAnsiTheme="minorHAnsi"/>
          <w:sz w:val="23"/>
          <w:szCs w:val="23"/>
        </w:rPr>
        <w:t xml:space="preserve">to feel too uncomfortable and can't continue for the full 4 minutes). For each experimental subject, the other three people in the group will be experimenters 1-3. </w:t>
      </w:r>
    </w:p>
    <w:p w14:paraId="55BB0083"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 xml:space="preserve">Experimenter 1 will time each 30 sec. </w:t>
      </w:r>
      <w:r w:rsidR="00A63350">
        <w:rPr>
          <w:rFonts w:asciiTheme="minorHAnsi" w:hAnsiTheme="minorHAnsi"/>
          <w:sz w:val="23"/>
          <w:szCs w:val="23"/>
        </w:rPr>
        <w:t>interval</w:t>
      </w:r>
      <w:r w:rsidRPr="004948D0">
        <w:rPr>
          <w:rFonts w:asciiTheme="minorHAnsi" w:hAnsiTheme="minorHAnsi"/>
          <w:sz w:val="23"/>
          <w:szCs w:val="23"/>
        </w:rPr>
        <w:t xml:space="preserve">. </w:t>
      </w:r>
    </w:p>
    <w:p w14:paraId="020F8FE3"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Experimenter 2 will count and record the number of breaths in each 30 sec. interval.</w:t>
      </w:r>
    </w:p>
    <w:p w14:paraId="2A0FB954"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Experimenter 3 will observe and record the depth of breathing during each 30 sec. interval.</w:t>
      </w:r>
    </w:p>
    <w:p w14:paraId="38459865" w14:textId="77777777" w:rsidR="00B13BF8" w:rsidRPr="002F0895" w:rsidRDefault="00B13BF8" w:rsidP="00B13BF8">
      <w:pPr>
        <w:pStyle w:val="ListParagraph"/>
        <w:rPr>
          <w:rFonts w:asciiTheme="minorHAnsi" w:hAnsiTheme="minorHAnsi"/>
          <w:b/>
        </w:rPr>
      </w:pPr>
    </w:p>
    <w:p w14:paraId="60F4331B" w14:textId="77777777" w:rsidR="00A63350" w:rsidRDefault="00B13BF8" w:rsidP="00B13BF8">
      <w:pPr>
        <w:rPr>
          <w:rFonts w:asciiTheme="minorHAnsi" w:hAnsiTheme="minorHAnsi"/>
          <w:sz w:val="23"/>
          <w:szCs w:val="23"/>
        </w:rPr>
      </w:pPr>
      <w:r w:rsidRPr="004948D0">
        <w:rPr>
          <w:rFonts w:asciiTheme="minorHAnsi" w:hAnsiTheme="minorHAnsi"/>
          <w:sz w:val="23"/>
          <w:szCs w:val="23"/>
          <w:u w:val="single"/>
        </w:rPr>
        <w:t>Analyzing and Interpreting the Results of</w:t>
      </w:r>
      <w:r w:rsidR="00A63350">
        <w:rPr>
          <w:rFonts w:asciiTheme="minorHAnsi" w:hAnsiTheme="minorHAnsi"/>
          <w:sz w:val="23"/>
          <w:szCs w:val="23"/>
          <w:u w:val="single"/>
        </w:rPr>
        <w:t xml:space="preserve"> an </w:t>
      </w:r>
      <w:r w:rsidRPr="004948D0">
        <w:rPr>
          <w:rFonts w:asciiTheme="minorHAnsi" w:hAnsiTheme="minorHAnsi"/>
          <w:sz w:val="23"/>
          <w:szCs w:val="23"/>
          <w:u w:val="single"/>
        </w:rPr>
        <w:t>Experiment</w:t>
      </w:r>
    </w:p>
    <w:p w14:paraId="1359798A" w14:textId="77777777" w:rsidR="00B13BF8" w:rsidRPr="00A63350" w:rsidRDefault="00A63350" w:rsidP="00B13BF8">
      <w:pPr>
        <w:rPr>
          <w:rFonts w:asciiTheme="minorHAnsi" w:hAnsiTheme="minorHAnsi"/>
          <w:sz w:val="23"/>
          <w:szCs w:val="23"/>
        </w:rPr>
      </w:pPr>
      <w:r w:rsidRPr="002F0895">
        <w:rPr>
          <w:rFonts w:asciiTheme="minorHAnsi" w:hAnsiTheme="minorHAnsi"/>
          <w:sz w:val="23"/>
          <w:szCs w:val="23"/>
        </w:rPr>
        <w:t>Suppose that</w:t>
      </w:r>
      <w:r>
        <w:rPr>
          <w:rFonts w:asciiTheme="minorHAnsi" w:hAnsiTheme="minorHAnsi"/>
          <w:sz w:val="23"/>
          <w:szCs w:val="23"/>
        </w:rPr>
        <w:t xml:space="preserve"> Subjects 1-3 in</w:t>
      </w:r>
      <w:r w:rsidRPr="002F0895">
        <w:rPr>
          <w:rFonts w:asciiTheme="minorHAnsi" w:hAnsiTheme="minorHAnsi"/>
          <w:sz w:val="23"/>
          <w:szCs w:val="23"/>
        </w:rPr>
        <w:t xml:space="preserve"> a group</w:t>
      </w:r>
      <w:r w:rsidR="006C4AE9">
        <w:rPr>
          <w:rFonts w:asciiTheme="minorHAnsi" w:hAnsiTheme="minorHAnsi"/>
          <w:sz w:val="23"/>
          <w:szCs w:val="23"/>
        </w:rPr>
        <w:t xml:space="preserve"> re-breathed the air in </w:t>
      </w:r>
      <w:r>
        <w:rPr>
          <w:rFonts w:asciiTheme="minorHAnsi" w:hAnsiTheme="minorHAnsi"/>
          <w:sz w:val="23"/>
          <w:szCs w:val="23"/>
        </w:rPr>
        <w:t xml:space="preserve">their </w:t>
      </w:r>
      <w:r w:rsidRPr="002F0895">
        <w:rPr>
          <w:rFonts w:asciiTheme="minorHAnsi" w:hAnsiTheme="minorHAnsi"/>
          <w:sz w:val="23"/>
          <w:szCs w:val="23"/>
        </w:rPr>
        <w:t>bag</w:t>
      </w:r>
      <w:r>
        <w:rPr>
          <w:rFonts w:asciiTheme="minorHAnsi" w:hAnsiTheme="minorHAnsi"/>
          <w:sz w:val="23"/>
          <w:szCs w:val="23"/>
        </w:rPr>
        <w:t>s</w:t>
      </w:r>
      <w:r w:rsidRPr="002F0895">
        <w:rPr>
          <w:rFonts w:asciiTheme="minorHAnsi" w:hAnsiTheme="minorHAnsi"/>
          <w:sz w:val="23"/>
          <w:szCs w:val="23"/>
        </w:rPr>
        <w:t xml:space="preserve"> for 4 minutes</w:t>
      </w:r>
      <w:r>
        <w:rPr>
          <w:rFonts w:asciiTheme="minorHAnsi" w:hAnsiTheme="minorHAnsi"/>
          <w:sz w:val="23"/>
          <w:szCs w:val="23"/>
        </w:rPr>
        <w:t xml:space="preserve"> each</w:t>
      </w:r>
      <w:r w:rsidRPr="002F0895">
        <w:rPr>
          <w:rFonts w:asciiTheme="minorHAnsi" w:hAnsiTheme="minorHAnsi"/>
          <w:sz w:val="23"/>
          <w:szCs w:val="23"/>
        </w:rPr>
        <w:t>, but</w:t>
      </w:r>
      <w:r>
        <w:rPr>
          <w:rFonts w:asciiTheme="minorHAnsi" w:hAnsiTheme="minorHAnsi"/>
          <w:sz w:val="23"/>
          <w:szCs w:val="23"/>
        </w:rPr>
        <w:t xml:space="preserve"> Subject 4 </w:t>
      </w:r>
      <w:r w:rsidRPr="002F0895">
        <w:rPr>
          <w:rFonts w:asciiTheme="minorHAnsi" w:hAnsiTheme="minorHAnsi"/>
          <w:sz w:val="23"/>
          <w:szCs w:val="23"/>
        </w:rPr>
        <w:t>breathed into</w:t>
      </w:r>
      <w:r w:rsidR="006C4AE9">
        <w:rPr>
          <w:rFonts w:asciiTheme="minorHAnsi" w:hAnsiTheme="minorHAnsi"/>
          <w:sz w:val="23"/>
          <w:szCs w:val="23"/>
        </w:rPr>
        <w:t xml:space="preserve"> his/her </w:t>
      </w:r>
      <w:r w:rsidRPr="002F0895">
        <w:rPr>
          <w:rFonts w:asciiTheme="minorHAnsi" w:hAnsiTheme="minorHAnsi"/>
          <w:sz w:val="23"/>
          <w:szCs w:val="23"/>
        </w:rPr>
        <w:t>bag for only 3 minutes and 30 seconds.</w:t>
      </w:r>
      <w:r w:rsidR="009714C6">
        <w:rPr>
          <w:rFonts w:asciiTheme="minorHAnsi" w:hAnsiTheme="minorHAnsi"/>
          <w:sz w:val="23"/>
          <w:szCs w:val="23"/>
        </w:rPr>
        <w:t xml:space="preserve"> This table shows</w:t>
      </w:r>
      <w:r w:rsidR="004A38DB">
        <w:rPr>
          <w:rFonts w:asciiTheme="minorHAnsi" w:hAnsiTheme="minorHAnsi"/>
          <w:sz w:val="23"/>
          <w:szCs w:val="23"/>
        </w:rPr>
        <w:t xml:space="preserve"> the</w:t>
      </w:r>
    </w:p>
    <w:tbl>
      <w:tblPr>
        <w:tblStyle w:val="TableGrid"/>
        <w:tblW w:w="9504" w:type="dxa"/>
        <w:jc w:val="right"/>
        <w:tblLayout w:type="fixed"/>
        <w:tblLook w:val="04A0" w:firstRow="1" w:lastRow="0" w:firstColumn="1" w:lastColumn="0" w:noHBand="0" w:noVBand="1"/>
      </w:tblPr>
      <w:tblGrid>
        <w:gridCol w:w="4903"/>
        <w:gridCol w:w="1514"/>
        <w:gridCol w:w="625"/>
        <w:gridCol w:w="624"/>
        <w:gridCol w:w="624"/>
        <w:gridCol w:w="624"/>
        <w:gridCol w:w="590"/>
      </w:tblGrid>
      <w:tr w:rsidR="00B13BF8" w14:paraId="24049F06" w14:textId="77777777" w:rsidTr="00A63350">
        <w:trPr>
          <w:jc w:val="right"/>
        </w:trPr>
        <w:tc>
          <w:tcPr>
            <w:tcW w:w="4903" w:type="dxa"/>
            <w:vMerge w:val="restart"/>
            <w:tcBorders>
              <w:top w:val="nil"/>
              <w:left w:val="nil"/>
              <w:bottom w:val="nil"/>
            </w:tcBorders>
          </w:tcPr>
          <w:p w14:paraId="6A9857BB" w14:textId="77777777" w:rsidR="00B13BF8" w:rsidRPr="008F43C0" w:rsidRDefault="006C4AE9" w:rsidP="003F06FB">
            <w:pPr>
              <w:rPr>
                <w:rFonts w:asciiTheme="minorHAnsi" w:hAnsiTheme="minorHAnsi"/>
                <w:b/>
                <w:sz w:val="23"/>
                <w:szCs w:val="23"/>
              </w:rPr>
            </w:pPr>
            <w:r>
              <w:rPr>
                <w:rFonts w:asciiTheme="minorHAnsi" w:hAnsiTheme="minorHAnsi"/>
                <w:sz w:val="23"/>
                <w:szCs w:val="23"/>
              </w:rPr>
              <w:t>results for</w:t>
            </w:r>
            <w:r w:rsidRPr="004948D0">
              <w:rPr>
                <w:rFonts w:asciiTheme="minorHAnsi" w:hAnsiTheme="minorHAnsi"/>
                <w:sz w:val="23"/>
                <w:szCs w:val="23"/>
              </w:rPr>
              <w:t xml:space="preserve"> </w:t>
            </w:r>
            <w:r w:rsidR="00B13BF8" w:rsidRPr="004948D0">
              <w:rPr>
                <w:rFonts w:asciiTheme="minorHAnsi" w:hAnsiTheme="minorHAnsi"/>
                <w:sz w:val="23"/>
                <w:szCs w:val="23"/>
              </w:rPr>
              <w:t>the last two 30 sec. intervals.</w:t>
            </w:r>
            <w:r w:rsidR="00EC43E1">
              <w:rPr>
                <w:rFonts w:asciiTheme="minorHAnsi" w:hAnsiTheme="minorHAnsi"/>
                <w:sz w:val="23"/>
                <w:szCs w:val="23"/>
              </w:rPr>
              <w:t xml:space="preserve"> In both of these intervals, the </w:t>
            </w:r>
            <w:r w:rsidR="00B13BF8" w:rsidRPr="004948D0">
              <w:rPr>
                <w:rFonts w:asciiTheme="minorHAnsi" w:hAnsiTheme="minorHAnsi"/>
                <w:sz w:val="23"/>
                <w:szCs w:val="23"/>
              </w:rPr>
              <w:t>average number of breaths was 9,</w:t>
            </w:r>
            <w:r w:rsidR="004A38DB">
              <w:rPr>
                <w:rFonts w:asciiTheme="minorHAnsi" w:hAnsiTheme="minorHAnsi"/>
                <w:sz w:val="23"/>
                <w:szCs w:val="23"/>
              </w:rPr>
              <w:t xml:space="preserve"> so</w:t>
            </w:r>
            <w:r w:rsidR="00B13BF8" w:rsidRPr="004948D0">
              <w:rPr>
                <w:rFonts w:asciiTheme="minorHAnsi" w:hAnsiTheme="minorHAnsi"/>
                <w:sz w:val="23"/>
                <w:szCs w:val="23"/>
              </w:rPr>
              <w:t xml:space="preserve"> the group concluded that the breathing rate did not increase in the last interval. Explain why this conclusion is </w:t>
            </w:r>
            <w:r w:rsidR="00B13BF8" w:rsidRPr="000B5E81">
              <w:rPr>
                <w:rFonts w:asciiTheme="minorHAnsi" w:hAnsiTheme="minorHAnsi"/>
                <w:i/>
                <w:sz w:val="23"/>
                <w:szCs w:val="23"/>
                <w:u w:val="single"/>
              </w:rPr>
              <w:t>not</w:t>
            </w:r>
            <w:r w:rsidR="00B13BF8" w:rsidRPr="004948D0">
              <w:rPr>
                <w:rFonts w:asciiTheme="minorHAnsi" w:hAnsiTheme="minorHAnsi"/>
                <w:sz w:val="23"/>
                <w:szCs w:val="23"/>
              </w:rPr>
              <w:t xml:space="preserve"> valid.</w:t>
            </w:r>
          </w:p>
        </w:tc>
        <w:tc>
          <w:tcPr>
            <w:tcW w:w="1514" w:type="dxa"/>
            <w:vMerge w:val="restart"/>
            <w:vAlign w:val="bottom"/>
          </w:tcPr>
          <w:p w14:paraId="716A8E67"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Time Interval</w:t>
            </w:r>
          </w:p>
          <w:p w14:paraId="1FE5EDB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sz w:val="23"/>
                <w:szCs w:val="23"/>
              </w:rPr>
              <w:t>(minutes: seconds)</w:t>
            </w:r>
          </w:p>
        </w:tc>
        <w:tc>
          <w:tcPr>
            <w:tcW w:w="3087" w:type="dxa"/>
            <w:gridSpan w:val="5"/>
          </w:tcPr>
          <w:p w14:paraId="52DD7FB0"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Number of Breaths in 30 sec.</w:t>
            </w:r>
          </w:p>
          <w:p w14:paraId="1678669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Interval for Subject:</w:t>
            </w:r>
          </w:p>
        </w:tc>
      </w:tr>
      <w:tr w:rsidR="00B13BF8" w14:paraId="5B8CBC54" w14:textId="77777777" w:rsidTr="00A63350">
        <w:trPr>
          <w:jc w:val="right"/>
        </w:trPr>
        <w:tc>
          <w:tcPr>
            <w:tcW w:w="4903" w:type="dxa"/>
            <w:vMerge/>
            <w:tcBorders>
              <w:left w:val="nil"/>
              <w:bottom w:val="nil"/>
            </w:tcBorders>
          </w:tcPr>
          <w:p w14:paraId="60557FCC" w14:textId="77777777" w:rsidR="00B13BF8" w:rsidRPr="008F43C0" w:rsidRDefault="00B13BF8" w:rsidP="003F06FB">
            <w:pPr>
              <w:jc w:val="center"/>
              <w:rPr>
                <w:rFonts w:asciiTheme="minorHAnsi" w:hAnsiTheme="minorHAnsi"/>
                <w:b/>
                <w:sz w:val="23"/>
                <w:szCs w:val="23"/>
              </w:rPr>
            </w:pPr>
          </w:p>
        </w:tc>
        <w:tc>
          <w:tcPr>
            <w:tcW w:w="1514" w:type="dxa"/>
            <w:vMerge/>
            <w:vAlign w:val="center"/>
          </w:tcPr>
          <w:p w14:paraId="4B148E0D" w14:textId="77777777" w:rsidR="00B13BF8" w:rsidRPr="008F43C0" w:rsidRDefault="00B13BF8" w:rsidP="003F06FB">
            <w:pPr>
              <w:jc w:val="center"/>
              <w:rPr>
                <w:rFonts w:asciiTheme="minorHAnsi" w:hAnsiTheme="minorHAnsi"/>
                <w:b/>
                <w:sz w:val="23"/>
                <w:szCs w:val="23"/>
              </w:rPr>
            </w:pPr>
          </w:p>
        </w:tc>
        <w:tc>
          <w:tcPr>
            <w:tcW w:w="625" w:type="dxa"/>
          </w:tcPr>
          <w:p w14:paraId="6E9A5380"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1</w:t>
            </w:r>
          </w:p>
        </w:tc>
        <w:tc>
          <w:tcPr>
            <w:tcW w:w="624" w:type="dxa"/>
          </w:tcPr>
          <w:p w14:paraId="318239FB"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2</w:t>
            </w:r>
          </w:p>
        </w:tc>
        <w:tc>
          <w:tcPr>
            <w:tcW w:w="624" w:type="dxa"/>
          </w:tcPr>
          <w:p w14:paraId="6BF71BFC"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3</w:t>
            </w:r>
          </w:p>
        </w:tc>
        <w:tc>
          <w:tcPr>
            <w:tcW w:w="624" w:type="dxa"/>
          </w:tcPr>
          <w:p w14:paraId="01F98F8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4</w:t>
            </w:r>
          </w:p>
        </w:tc>
        <w:tc>
          <w:tcPr>
            <w:tcW w:w="590" w:type="dxa"/>
          </w:tcPr>
          <w:p w14:paraId="5E0406FB"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Ave</w:t>
            </w:r>
          </w:p>
        </w:tc>
      </w:tr>
      <w:tr w:rsidR="00B13BF8" w14:paraId="627C0796" w14:textId="77777777" w:rsidTr="00A63350">
        <w:trPr>
          <w:trHeight w:val="432"/>
          <w:jc w:val="right"/>
        </w:trPr>
        <w:tc>
          <w:tcPr>
            <w:tcW w:w="4903" w:type="dxa"/>
            <w:vMerge/>
            <w:tcBorders>
              <w:left w:val="nil"/>
              <w:bottom w:val="nil"/>
            </w:tcBorders>
          </w:tcPr>
          <w:p w14:paraId="4121B7A2" w14:textId="77777777" w:rsidR="00B13BF8" w:rsidRPr="008F43C0" w:rsidRDefault="00B13BF8" w:rsidP="003F06FB">
            <w:pPr>
              <w:jc w:val="center"/>
              <w:rPr>
                <w:rFonts w:asciiTheme="minorHAnsi" w:hAnsiTheme="minorHAnsi"/>
                <w:sz w:val="23"/>
                <w:szCs w:val="23"/>
              </w:rPr>
            </w:pPr>
          </w:p>
        </w:tc>
        <w:tc>
          <w:tcPr>
            <w:tcW w:w="1514" w:type="dxa"/>
            <w:vAlign w:val="center"/>
          </w:tcPr>
          <w:p w14:paraId="458EA8E1"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3:00-3:30</w:t>
            </w:r>
          </w:p>
        </w:tc>
        <w:tc>
          <w:tcPr>
            <w:tcW w:w="625" w:type="dxa"/>
            <w:vAlign w:val="center"/>
          </w:tcPr>
          <w:p w14:paraId="0CF19037"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2A36449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7EF2B1BE"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3F99B225"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12</w:t>
            </w:r>
          </w:p>
        </w:tc>
        <w:tc>
          <w:tcPr>
            <w:tcW w:w="590" w:type="dxa"/>
            <w:vAlign w:val="center"/>
          </w:tcPr>
          <w:p w14:paraId="0654137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r>
      <w:tr w:rsidR="00B13BF8" w14:paraId="1AAFAF59" w14:textId="77777777" w:rsidTr="00A63350">
        <w:trPr>
          <w:trHeight w:val="432"/>
          <w:jc w:val="right"/>
        </w:trPr>
        <w:tc>
          <w:tcPr>
            <w:tcW w:w="4903" w:type="dxa"/>
            <w:vMerge/>
            <w:tcBorders>
              <w:left w:val="nil"/>
              <w:bottom w:val="nil"/>
            </w:tcBorders>
          </w:tcPr>
          <w:p w14:paraId="4B3BDE48" w14:textId="77777777" w:rsidR="00B13BF8" w:rsidRPr="008F43C0" w:rsidRDefault="00B13BF8" w:rsidP="003F06FB">
            <w:pPr>
              <w:jc w:val="center"/>
              <w:rPr>
                <w:rFonts w:asciiTheme="minorHAnsi" w:hAnsiTheme="minorHAnsi"/>
                <w:sz w:val="23"/>
                <w:szCs w:val="23"/>
              </w:rPr>
            </w:pPr>
          </w:p>
        </w:tc>
        <w:tc>
          <w:tcPr>
            <w:tcW w:w="1514" w:type="dxa"/>
            <w:vAlign w:val="center"/>
          </w:tcPr>
          <w:p w14:paraId="52CB535C"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3:30-4:00</w:t>
            </w:r>
          </w:p>
        </w:tc>
        <w:tc>
          <w:tcPr>
            <w:tcW w:w="625" w:type="dxa"/>
            <w:vAlign w:val="center"/>
          </w:tcPr>
          <w:p w14:paraId="5D49DD24"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75B59D6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53650EED"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66FA7A14"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X</w:t>
            </w:r>
          </w:p>
        </w:tc>
        <w:tc>
          <w:tcPr>
            <w:tcW w:w="590" w:type="dxa"/>
            <w:vAlign w:val="center"/>
          </w:tcPr>
          <w:p w14:paraId="322A4541"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r>
    </w:tbl>
    <w:p w14:paraId="60E6AFEA" w14:textId="77777777" w:rsidR="00EC43E1" w:rsidRDefault="00EC43E1" w:rsidP="00B13BF8">
      <w:pPr>
        <w:pStyle w:val="ListParagraph"/>
        <w:rPr>
          <w:rFonts w:asciiTheme="minorHAnsi" w:hAnsiTheme="minorHAnsi"/>
        </w:rPr>
      </w:pPr>
    </w:p>
    <w:p w14:paraId="0CF781E5" w14:textId="77777777" w:rsidR="00B13BF8" w:rsidRDefault="00B13BF8" w:rsidP="00B13BF8">
      <w:pPr>
        <w:pStyle w:val="ListParagraph"/>
        <w:rPr>
          <w:rFonts w:asciiTheme="minorHAnsi" w:hAnsiTheme="minorHAnsi"/>
        </w:rPr>
      </w:pPr>
    </w:p>
    <w:p w14:paraId="0E3EF886" w14:textId="77777777" w:rsidR="00B13BF8" w:rsidRPr="007F07C6" w:rsidRDefault="00B13BF8" w:rsidP="00B13BF8">
      <w:pPr>
        <w:pStyle w:val="ListParagraph"/>
        <w:rPr>
          <w:rFonts w:asciiTheme="minorHAnsi" w:hAnsiTheme="minorHAnsi"/>
          <w:sz w:val="16"/>
          <w:szCs w:val="16"/>
        </w:rPr>
      </w:pPr>
    </w:p>
    <w:p w14:paraId="20D0E75A" w14:textId="77777777" w:rsidR="00B13BF8" w:rsidRPr="00907E44" w:rsidRDefault="00B13BF8" w:rsidP="00B13BF8">
      <w:pPr>
        <w:pStyle w:val="ListParagraph"/>
        <w:rPr>
          <w:rFonts w:asciiTheme="minorHAnsi" w:hAnsiTheme="minorHAnsi"/>
          <w:sz w:val="28"/>
          <w:szCs w:val="28"/>
        </w:rPr>
      </w:pPr>
    </w:p>
    <w:p w14:paraId="094823CB" w14:textId="77777777" w:rsidR="006C4AE9" w:rsidRDefault="006C4AE9" w:rsidP="00B13BF8">
      <w:pPr>
        <w:rPr>
          <w:rFonts w:asciiTheme="minorHAnsi" w:hAnsiTheme="minorHAnsi"/>
          <w:sz w:val="23"/>
          <w:szCs w:val="23"/>
        </w:rPr>
      </w:pPr>
    </w:p>
    <w:p w14:paraId="2F91C9C9" w14:textId="77777777" w:rsidR="009714C6" w:rsidRDefault="009714C6" w:rsidP="00B13BF8">
      <w:pPr>
        <w:rPr>
          <w:rFonts w:asciiTheme="minorHAnsi" w:hAnsiTheme="minorHAnsi"/>
          <w:sz w:val="23"/>
          <w:szCs w:val="23"/>
        </w:rPr>
      </w:pPr>
    </w:p>
    <w:p w14:paraId="06F6EFDA" w14:textId="6BE96A66" w:rsidR="00B13BF8" w:rsidRPr="004948D0" w:rsidRDefault="00B13BF8" w:rsidP="00B13BF8">
      <w:pPr>
        <w:rPr>
          <w:rFonts w:asciiTheme="minorHAnsi" w:hAnsiTheme="minorHAnsi"/>
          <w:sz w:val="23"/>
          <w:szCs w:val="23"/>
        </w:rPr>
      </w:pPr>
      <w:r w:rsidRPr="004948D0">
        <w:rPr>
          <w:rFonts w:asciiTheme="minorHAnsi" w:hAnsiTheme="minorHAnsi"/>
          <w:sz w:val="23"/>
          <w:szCs w:val="23"/>
        </w:rPr>
        <w:t>Describe a data analysis strategy you could use to avoid this type of misleading comparison.</w:t>
      </w:r>
      <w:r w:rsidR="00244A8A">
        <w:rPr>
          <w:rStyle w:val="FootnoteReference"/>
          <w:rFonts w:asciiTheme="minorHAnsi" w:hAnsiTheme="minorHAnsi"/>
          <w:sz w:val="23"/>
          <w:szCs w:val="23"/>
        </w:rPr>
        <w:footnoteReference w:id="19"/>
      </w:r>
    </w:p>
    <w:p w14:paraId="4A5C2AC7" w14:textId="77777777" w:rsidR="001F2BE4" w:rsidRDefault="001F2BE4" w:rsidP="00E9386D">
      <w:pPr>
        <w:jc w:val="center"/>
      </w:pPr>
    </w:p>
    <w:p w14:paraId="4CE1F10E" w14:textId="77777777" w:rsidR="002C5132" w:rsidRDefault="002C5132" w:rsidP="00E9386D">
      <w:pPr>
        <w:jc w:val="center"/>
      </w:pPr>
    </w:p>
    <w:p w14:paraId="46863709" w14:textId="519E612F" w:rsidR="00A631A3" w:rsidRDefault="00A631A3"/>
    <w:sectPr w:rsidR="00A631A3" w:rsidSect="00813A3B">
      <w:footerReference w:type="default" r:id="rId72"/>
      <w:pgSz w:w="12240" w:h="15840"/>
      <w:pgMar w:top="1440" w:right="1440" w:bottom="720"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9CAA2" w14:textId="77777777" w:rsidR="00341098" w:rsidRDefault="00341098" w:rsidP="00C16B53">
      <w:r>
        <w:separator/>
      </w:r>
    </w:p>
  </w:endnote>
  <w:endnote w:type="continuationSeparator" w:id="0">
    <w:p w14:paraId="2226DB9A" w14:textId="77777777" w:rsidR="00341098" w:rsidRDefault="00341098" w:rsidP="00C1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286F" w14:textId="77777777" w:rsidR="00E73E22" w:rsidRDefault="00E73E22" w:rsidP="005D0A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292669" w14:textId="77777777" w:rsidR="00E73E22" w:rsidRDefault="00E73E22" w:rsidP="005D0A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5A984" w14:textId="77777777" w:rsidR="00341098" w:rsidRDefault="00341098" w:rsidP="00C16B53">
      <w:r>
        <w:separator/>
      </w:r>
    </w:p>
  </w:footnote>
  <w:footnote w:type="continuationSeparator" w:id="0">
    <w:p w14:paraId="295A4830" w14:textId="77777777" w:rsidR="00341098" w:rsidRDefault="00341098" w:rsidP="00C16B53">
      <w:r>
        <w:continuationSeparator/>
      </w:r>
    </w:p>
  </w:footnote>
  <w:footnote w:id="1">
    <w:p w14:paraId="20700040" w14:textId="3DFFDE1C" w:rsidR="00E73E22" w:rsidRPr="0049688B" w:rsidRDefault="00E73E22" w:rsidP="00BD6101">
      <w:pPr>
        <w:rPr>
          <w:i/>
          <w:iCs/>
          <w:sz w:val="18"/>
          <w:szCs w:val="18"/>
        </w:rPr>
      </w:pPr>
      <w:r w:rsidRPr="0053530F">
        <w:rPr>
          <w:rStyle w:val="FootnoteReference"/>
          <w:sz w:val="16"/>
          <w:szCs w:val="16"/>
        </w:rPr>
        <w:footnoteRef/>
      </w:r>
      <w:r w:rsidRPr="0053530F">
        <w:rPr>
          <w:sz w:val="16"/>
          <w:szCs w:val="16"/>
        </w:rPr>
        <w:t xml:space="preserve"> </w:t>
      </w:r>
      <w:r w:rsidRPr="006E1C13">
        <w:rPr>
          <w:sz w:val="18"/>
          <w:szCs w:val="18"/>
        </w:rPr>
        <w:t>By Drs. Ingrid Waldron, Lori Spindle</w:t>
      </w:r>
      <w:r>
        <w:rPr>
          <w:sz w:val="18"/>
          <w:szCs w:val="18"/>
        </w:rPr>
        <w:t xml:space="preserve">r and Jennifer Doherty, Dept </w:t>
      </w:r>
      <w:r w:rsidRPr="006E1C13">
        <w:rPr>
          <w:sz w:val="18"/>
          <w:szCs w:val="18"/>
        </w:rPr>
        <w:t>Biology, Un</w:t>
      </w:r>
      <w:r>
        <w:rPr>
          <w:sz w:val="18"/>
          <w:szCs w:val="18"/>
        </w:rPr>
        <w:t>iversity of Pennsylvania, © 2024</w:t>
      </w:r>
      <w:r w:rsidRPr="006E1C13">
        <w:rPr>
          <w:sz w:val="18"/>
          <w:szCs w:val="18"/>
        </w:rPr>
        <w:t xml:space="preserve">. </w:t>
      </w:r>
      <w:r>
        <w:rPr>
          <w:sz w:val="18"/>
          <w:szCs w:val="18"/>
        </w:rPr>
        <w:t xml:space="preserve">We are grateful to Philadelphia area teachers for helpful input to improve this activity. </w:t>
      </w:r>
      <w:r w:rsidRPr="006E1C13">
        <w:rPr>
          <w:sz w:val="18"/>
          <w:szCs w:val="18"/>
        </w:rPr>
        <w:t xml:space="preserve">These </w:t>
      </w:r>
      <w:r w:rsidRPr="006E1C13">
        <w:rPr>
          <w:rStyle w:val="Emphasis"/>
          <w:i w:val="0"/>
          <w:sz w:val="18"/>
          <w:szCs w:val="18"/>
        </w:rPr>
        <w:t>Teacher Preparation Notes and the related Student Handout are available at</w:t>
      </w:r>
      <w:r>
        <w:rPr>
          <w:rStyle w:val="Emphasis"/>
          <w:i w:val="0"/>
          <w:sz w:val="18"/>
          <w:szCs w:val="18"/>
        </w:rPr>
        <w:t xml:space="preserve"> </w:t>
      </w:r>
      <w:hyperlink r:id="rId1" w:anchor="breath" w:history="1">
        <w:r w:rsidRPr="00972DFE">
          <w:rPr>
            <w:rStyle w:val="Hyperlink"/>
            <w:sz w:val="18"/>
            <w:szCs w:val="18"/>
          </w:rPr>
          <w:t>https://serendipstudio.org/sci_edu/waldron/#breath</w:t>
        </w:r>
      </w:hyperlink>
      <w:r w:rsidRPr="006E1C13">
        <w:rPr>
          <w:rStyle w:val="Emphasis"/>
          <w:sz w:val="18"/>
          <w:szCs w:val="18"/>
        </w:rPr>
        <w:t>.</w:t>
      </w:r>
    </w:p>
  </w:footnote>
  <w:footnote w:id="2">
    <w:p w14:paraId="03C651D9" w14:textId="4EAB95A9" w:rsidR="00E73E22" w:rsidRPr="0053530F" w:rsidRDefault="00E73E22" w:rsidP="0096185E">
      <w:pPr>
        <w:pStyle w:val="FootnoteText"/>
        <w:rPr>
          <w:sz w:val="16"/>
          <w:szCs w:val="16"/>
        </w:rPr>
      </w:pPr>
      <w:r w:rsidRPr="006E1C13">
        <w:rPr>
          <w:rStyle w:val="FootnoteReference"/>
          <w:sz w:val="18"/>
          <w:szCs w:val="18"/>
        </w:rPr>
        <w:footnoteRef/>
      </w:r>
      <w:r w:rsidRPr="006E1C13">
        <w:rPr>
          <w:sz w:val="18"/>
          <w:szCs w:val="18"/>
        </w:rPr>
        <w:t xml:space="preserve"> Quotes from Next Generation Science Standards, available at </w:t>
      </w:r>
      <w:hyperlink r:id="rId2" w:history="1">
        <w:r w:rsidRPr="00972DFE">
          <w:rPr>
            <w:rStyle w:val="Hyperlink"/>
          </w:rPr>
          <w:t>https://www.nextgenscience.org/get-to-know</w:t>
        </w:r>
      </w:hyperlink>
      <w:r>
        <w:t>.</w:t>
      </w:r>
      <w:r w:rsidRPr="006E1C13">
        <w:rPr>
          <w:sz w:val="18"/>
          <w:szCs w:val="18"/>
        </w:rPr>
        <w:t xml:space="preserve"> </w:t>
      </w:r>
    </w:p>
  </w:footnote>
  <w:footnote w:id="3">
    <w:p w14:paraId="4935E6A2" w14:textId="6E2581BE" w:rsidR="00E73E22" w:rsidRPr="00C13BCF" w:rsidRDefault="00E73E22" w:rsidP="00A63983">
      <w:pPr>
        <w:pStyle w:val="FootnoteText"/>
      </w:pPr>
      <w:r>
        <w:rPr>
          <w:rStyle w:val="FootnoteReference"/>
        </w:rPr>
        <w:footnoteRef/>
      </w:r>
      <w:r>
        <w:t xml:space="preserve"> A second demo video which shows prolonged breathing into the bag is available at </w:t>
      </w:r>
      <w:hyperlink r:id="rId3" w:history="1">
        <w:r w:rsidRPr="009808E0">
          <w:rPr>
            <w:rStyle w:val="Hyperlink"/>
          </w:rPr>
          <w:t>https://www.youtube.com/watch?v=UjzBRiX1Jpc&amp;feature=youtu.be</w:t>
        </w:r>
      </w:hyperlink>
      <w:r>
        <w:t>.</w:t>
      </w:r>
    </w:p>
  </w:footnote>
  <w:footnote w:id="4">
    <w:p w14:paraId="714FFE44" w14:textId="724C38D9" w:rsidR="00E73E22" w:rsidRDefault="00E73E22" w:rsidP="00E02AF6">
      <w:pPr>
        <w:pStyle w:val="FootnoteText"/>
      </w:pPr>
      <w:r>
        <w:rPr>
          <w:rStyle w:val="FootnoteReference"/>
        </w:rPr>
        <w:footnoteRef/>
      </w:r>
      <w:r>
        <w:t xml:space="preserve"> If students inquire why a person needs lungs instead of using his/her skin as a gas exchange surface, you can explain that gas exchange surfaces must be moist, and also the total surface area of the alveoli is much greater than the surface area of the skin (50 m</w:t>
      </w:r>
      <w:r w:rsidRPr="00DA6C23">
        <w:rPr>
          <w:vertAlign w:val="superscript"/>
        </w:rPr>
        <w:t>2</w:t>
      </w:r>
      <w:r>
        <w:t xml:space="preserve"> vs 2 m</w:t>
      </w:r>
      <w:r w:rsidRPr="00DA6C23">
        <w:rPr>
          <w:vertAlign w:val="superscript"/>
        </w:rPr>
        <w:t>2</w:t>
      </w:r>
      <w:r>
        <w:t>). Frogs can use their skin as a major gas exchange surface because they live in damp environments and they need less gas exchange due to their lower metabolic rate.</w:t>
      </w:r>
    </w:p>
  </w:footnote>
  <w:footnote w:id="5">
    <w:p w14:paraId="554B1067" w14:textId="77777777" w:rsidR="00E73E22" w:rsidRDefault="00E73E22" w:rsidP="00583698">
      <w:pPr>
        <w:pStyle w:val="FootnoteText"/>
      </w:pPr>
      <w:r>
        <w:rPr>
          <w:rStyle w:val="FootnoteReference"/>
        </w:rPr>
        <w:footnoteRef/>
      </w:r>
      <w:r>
        <w:t xml:space="preserve"> </w:t>
      </w:r>
      <w:r>
        <w:rPr>
          <w:rStyle w:val="apple-tab-span"/>
        </w:rPr>
        <w:t xml:space="preserve">Information about lactic acid production and energy metabolism during exercise is presented in the analysis and discussion activity, "How do muscles get the energy they need for athletic activity?" (available at </w:t>
      </w:r>
      <w:hyperlink r:id="rId4" w:history="1">
        <w:r w:rsidRPr="00B06C01">
          <w:rPr>
            <w:rStyle w:val="Hyperlink"/>
          </w:rPr>
          <w:t>http://</w:t>
        </w:r>
        <w:r>
          <w:rPr>
            <w:rStyle w:val="Hyperlink"/>
          </w:rPr>
          <w:t>serendipstudio.org</w:t>
        </w:r>
        <w:r w:rsidRPr="00B06C01">
          <w:rPr>
            <w:rStyle w:val="Hyperlink"/>
          </w:rPr>
          <w:t>/exchange/bioactivities/energyathlete</w:t>
        </w:r>
      </w:hyperlink>
      <w:r>
        <w:rPr>
          <w:rStyle w:val="apple-tab-span"/>
        </w:rPr>
        <w:t>).</w:t>
      </w:r>
    </w:p>
  </w:footnote>
  <w:footnote w:id="6">
    <w:p w14:paraId="5859BECF" w14:textId="73C846DD" w:rsidR="00E73E22" w:rsidRPr="00F03C6D" w:rsidRDefault="00E73E22" w:rsidP="00B50719">
      <w:pPr>
        <w:rPr>
          <w:sz w:val="20"/>
          <w:szCs w:val="20"/>
        </w:rPr>
      </w:pPr>
      <w:r>
        <w:rPr>
          <w:rStyle w:val="FootnoteReference"/>
        </w:rPr>
        <w:footnoteRef/>
      </w:r>
      <w:r>
        <w:t xml:space="preserve"> </w:t>
      </w:r>
      <w:r w:rsidRPr="00F03C6D">
        <w:rPr>
          <w:rStyle w:val="apple-tab-span"/>
          <w:sz w:val="20"/>
          <w:szCs w:val="20"/>
        </w:rPr>
        <w:t>In mammals, negative</w:t>
      </w:r>
      <w:r w:rsidRPr="00F03C6D">
        <w:rPr>
          <w:sz w:val="20"/>
          <w:szCs w:val="20"/>
        </w:rPr>
        <w:t xml:space="preserve"> feedback regulation maintains a relatively high body temperature which allows mammals to move rapidly even when environmental temperatures are low. This type of thermoregulation depends on a relatively high metabolic rate which requires a high caloric intake.</w:t>
      </w:r>
      <w:r>
        <w:rPr>
          <w:sz w:val="20"/>
          <w:szCs w:val="20"/>
        </w:rPr>
        <w:t xml:space="preserve"> Mammals and birds are homeotherms, in contrast with most other types of animals which are poikilotherms (core body temperature generally varies with the environmental temperature, although</w:t>
      </w:r>
      <w:r w:rsidR="008E40F1">
        <w:rPr>
          <w:sz w:val="20"/>
          <w:szCs w:val="20"/>
        </w:rPr>
        <w:t xml:space="preserve"> with some exceptions</w:t>
      </w:r>
      <w:r>
        <w:rPr>
          <w:sz w:val="20"/>
          <w:szCs w:val="20"/>
        </w:rPr>
        <w:t>).</w:t>
      </w:r>
    </w:p>
  </w:footnote>
  <w:footnote w:id="7">
    <w:p w14:paraId="4CF0F4B8" w14:textId="77777777" w:rsidR="00E73E22" w:rsidRPr="00A535A0" w:rsidRDefault="00E73E22" w:rsidP="00D95DAF">
      <w:pPr>
        <w:pStyle w:val="FootnoteText"/>
      </w:pPr>
      <w:r>
        <w:rPr>
          <w:rStyle w:val="FootnoteReference"/>
        </w:rPr>
        <w:footnoteRef/>
      </w:r>
      <w:r>
        <w:t xml:space="preserve"> Throughout this activity we have used heat as a more familiar, although somewhat inaccurate, term for thermal energy. </w:t>
      </w:r>
      <w:r w:rsidRPr="00A535A0">
        <w:rPr>
          <w:color w:val="1A1A1A"/>
          <w:shd w:val="clear" w:color="auto" w:fill="FFFFFF"/>
        </w:rPr>
        <w:t>"</w:t>
      </w:r>
      <w:r w:rsidRPr="00984FFC">
        <w:rPr>
          <w:rStyle w:val="Emphasis"/>
          <w:i w:val="0"/>
          <w:color w:val="21242C"/>
          <w:bdr w:val="none" w:sz="0" w:space="0" w:color="auto" w:frame="1"/>
          <w:shd w:val="clear" w:color="auto" w:fill="FFFFFF"/>
        </w:rPr>
        <w:t>Thermal energy</w:t>
      </w:r>
      <w:r w:rsidRPr="00A535A0">
        <w:rPr>
          <w:color w:val="21242C"/>
          <w:shd w:val="clear" w:color="auto" w:fill="FFFFFF"/>
        </w:rPr>
        <w:t> refers to the energy contained within a system that is responsible for its temperature. Heat is the flow of thermal energy.</w:t>
      </w:r>
      <w:r>
        <w:rPr>
          <w:color w:val="21242C"/>
          <w:shd w:val="clear" w:color="auto" w:fill="FFFFFF"/>
        </w:rPr>
        <w:t>" (</w:t>
      </w:r>
      <w:hyperlink r:id="rId5" w:history="1">
        <w:r w:rsidRPr="0014559D">
          <w:rPr>
            <w:rStyle w:val="Hyperlink"/>
            <w:shd w:val="clear" w:color="auto" w:fill="FFFFFF"/>
          </w:rPr>
          <w:t>https://www.khanacademy.org/science/physics/work-and-energy/work-and-energy-tutorial/a/what-is-thermal-energy</w:t>
        </w:r>
      </w:hyperlink>
      <w:r>
        <w:rPr>
          <w:color w:val="21242C"/>
          <w:shd w:val="clear" w:color="auto" w:fill="FFFFFF"/>
        </w:rPr>
        <w:t xml:space="preserve">) </w:t>
      </w:r>
      <w:r>
        <w:t>Heat is "energy</w:t>
      </w:r>
      <w:r w:rsidRPr="00C57A0E">
        <w:rPr>
          <w:color w:val="1A1A1A"/>
          <w:shd w:val="clear" w:color="auto" w:fill="FFFFFF"/>
        </w:rPr>
        <w:t xml:space="preserve"> that is transferred from one body to another as the result of a difference </w:t>
      </w:r>
      <w:r>
        <w:rPr>
          <w:color w:val="1A1A1A"/>
          <w:shd w:val="clear" w:color="auto" w:fill="FFFFFF"/>
        </w:rPr>
        <w:t>i</w:t>
      </w:r>
      <w:r w:rsidRPr="00C57A0E">
        <w:rPr>
          <w:color w:val="1A1A1A"/>
          <w:shd w:val="clear" w:color="auto" w:fill="FFFFFF"/>
        </w:rPr>
        <w:t>n temperature</w:t>
      </w:r>
      <w:hyperlink r:id="rId6" w:history="1"/>
      <w:r w:rsidRPr="00C57A0E">
        <w:rPr>
          <w:color w:val="1A1A1A"/>
          <w:shd w:val="clear" w:color="auto" w:fill="FFFFFF"/>
        </w:rPr>
        <w:t>"</w:t>
      </w:r>
      <w:r>
        <w:rPr>
          <w:color w:val="1A1A1A"/>
          <w:shd w:val="clear" w:color="auto" w:fill="FFFFFF"/>
        </w:rPr>
        <w:t xml:space="preserve"> (</w:t>
      </w:r>
      <w:hyperlink r:id="rId7" w:history="1">
        <w:r w:rsidRPr="0014559D">
          <w:rPr>
            <w:rStyle w:val="Hyperlink"/>
            <w:shd w:val="clear" w:color="auto" w:fill="FFFFFF"/>
          </w:rPr>
          <w:t>https://www.britannica.com/science/heat</w:t>
        </w:r>
      </w:hyperlink>
      <w:r>
        <w:rPr>
          <w:color w:val="1A1A1A"/>
          <w:shd w:val="clear" w:color="auto" w:fill="FFFFFF"/>
        </w:rPr>
        <w:t xml:space="preserve">). </w:t>
      </w:r>
      <w:r>
        <w:rPr>
          <w:color w:val="21242C"/>
          <w:shd w:val="clear" w:color="auto" w:fill="FFFFFF"/>
        </w:rPr>
        <w:t>Thus, throughout the Student Handout and Teacher Preparation Notes, it would be more accurate to substitute "thermal energy" for the term "heat".</w:t>
      </w:r>
    </w:p>
  </w:footnote>
  <w:footnote w:id="8">
    <w:p w14:paraId="01F43DAD" w14:textId="77777777" w:rsidR="00E73E22" w:rsidRDefault="00E73E22" w:rsidP="00E17344">
      <w:pPr>
        <w:pStyle w:val="FootnoteText"/>
      </w:pPr>
      <w:r>
        <w:rPr>
          <w:rStyle w:val="FootnoteReference"/>
        </w:rPr>
        <w:footnoteRef/>
      </w:r>
      <w:r>
        <w:t xml:space="preserve"> Figure of a man with black eyes from</w:t>
      </w:r>
      <w:r w:rsidRPr="00693A9C">
        <w:t xml:space="preserve"> </w:t>
      </w:r>
      <w:hyperlink r:id="rId8" w:history="1">
        <w:r w:rsidRPr="00CD1D83">
          <w:rPr>
            <w:rStyle w:val="Hyperlink"/>
          </w:rPr>
          <w:t>https://i.ytimg.com/vi/0vfFDJ_4jyM/mqdefault.jpg</w:t>
        </w:r>
      </w:hyperlink>
      <w:r>
        <w:t xml:space="preserve"> </w:t>
      </w:r>
      <w:r w:rsidRPr="001A6929">
        <w:t xml:space="preserve"> </w:t>
      </w:r>
      <w:r>
        <w:t xml:space="preserve"> </w:t>
      </w:r>
    </w:p>
  </w:footnote>
  <w:footnote w:id="9">
    <w:p w14:paraId="3E6072A8" w14:textId="77777777" w:rsidR="00E73E22" w:rsidRDefault="00E73E22" w:rsidP="00B50719">
      <w:pPr>
        <w:pStyle w:val="FootnoteText"/>
      </w:pPr>
      <w:r>
        <w:rPr>
          <w:rStyle w:val="FootnoteReference"/>
        </w:rPr>
        <w:footnoteRef/>
      </w:r>
      <w:r>
        <w:t xml:space="preserve"> See </w:t>
      </w:r>
      <w:hyperlink r:id="rId9" w:anchor="a3" w:history="1">
        <w:r w:rsidRPr="0014559D">
          <w:rPr>
            <w:rStyle w:val="Hyperlink"/>
          </w:rPr>
          <w:t>https://emedicine.medscape.com/article/926249-overview#a3</w:t>
        </w:r>
      </w:hyperlink>
      <w:r>
        <w:t xml:space="preserve"> for additional physiological mechanisms for the damage caused by frostbite.</w:t>
      </w:r>
    </w:p>
  </w:footnote>
  <w:footnote w:id="10">
    <w:p w14:paraId="151B77C4" w14:textId="77777777" w:rsidR="00E73E22" w:rsidRPr="00824DDF" w:rsidRDefault="00E73E22" w:rsidP="00B50719">
      <w:pPr>
        <w:widowControl w:val="0"/>
        <w:autoSpaceDE w:val="0"/>
        <w:autoSpaceDN w:val="0"/>
        <w:adjustRightInd w:val="0"/>
        <w:rPr>
          <w:sz w:val="20"/>
          <w:szCs w:val="20"/>
        </w:rPr>
      </w:pPr>
      <w:r>
        <w:rPr>
          <w:rStyle w:val="FootnoteReference"/>
        </w:rPr>
        <w:footnoteRef/>
      </w:r>
      <w:r>
        <w:t xml:space="preserve"> </w:t>
      </w:r>
      <w:r w:rsidRPr="00FC0C8B">
        <w:rPr>
          <w:rStyle w:val="apple-tab-span"/>
          <w:sz w:val="20"/>
          <w:szCs w:val="20"/>
          <w:u w:val="single"/>
        </w:rPr>
        <w:t>Heat exhaustion</w:t>
      </w:r>
      <w:r>
        <w:rPr>
          <w:rStyle w:val="apple-tab-span"/>
          <w:sz w:val="20"/>
          <w:szCs w:val="20"/>
        </w:rPr>
        <w:t xml:space="preserve"> </w:t>
      </w:r>
      <w:r w:rsidRPr="00B302B0">
        <w:rPr>
          <w:rStyle w:val="apple-tab-span"/>
          <w:sz w:val="20"/>
          <w:szCs w:val="20"/>
        </w:rPr>
        <w:t>may result if a person exercises vigorously when</w:t>
      </w:r>
      <w:r>
        <w:rPr>
          <w:rStyle w:val="apple-tab-span"/>
          <w:sz w:val="20"/>
          <w:szCs w:val="20"/>
        </w:rPr>
        <w:t xml:space="preserve"> the weather </w:t>
      </w:r>
      <w:r w:rsidRPr="00B302B0">
        <w:rPr>
          <w:rStyle w:val="apple-tab-span"/>
          <w:sz w:val="20"/>
          <w:szCs w:val="20"/>
        </w:rPr>
        <w:t>is very hot and humid</w:t>
      </w:r>
      <w:r>
        <w:rPr>
          <w:rStyle w:val="apple-tab-span"/>
          <w:sz w:val="20"/>
          <w:szCs w:val="20"/>
        </w:rPr>
        <w:t xml:space="preserve">; hot, humid weather decreases the body's ability to get rid of excess heat, </w:t>
      </w:r>
      <w:r w:rsidRPr="00B302B0">
        <w:rPr>
          <w:rStyle w:val="apple-tab-span"/>
          <w:sz w:val="20"/>
          <w:szCs w:val="20"/>
        </w:rPr>
        <w:t xml:space="preserve">due to reduced radiation of heat from the body and sweat dripping from the body without evaporating. Fluid loss through sweating, together with peripheral vasodilation to facilitate heat loss, can result in reduced blood pressure and heat exhaustion. </w:t>
      </w:r>
      <w:r w:rsidRPr="00FC0C8B">
        <w:rPr>
          <w:rStyle w:val="apple-tab-span"/>
          <w:sz w:val="20"/>
          <w:szCs w:val="20"/>
        </w:rPr>
        <w:t>Heat exhaustion</w:t>
      </w:r>
      <w:r w:rsidRPr="00B302B0">
        <w:rPr>
          <w:rStyle w:val="apple-tab-span"/>
          <w:sz w:val="20"/>
          <w:szCs w:val="20"/>
        </w:rPr>
        <w:t xml:space="preserve"> can be protective if it prevents continued exertion when the body is unable to give off enough heat. If excessive exertion continues in a hot and humid environment, this can result in </w:t>
      </w:r>
      <w:r w:rsidRPr="00824DDF">
        <w:rPr>
          <w:rStyle w:val="apple-tab-span"/>
          <w:sz w:val="20"/>
          <w:szCs w:val="20"/>
          <w:u w:val="single"/>
        </w:rPr>
        <w:t>heat stroke</w:t>
      </w:r>
      <w:r w:rsidRPr="00B302B0">
        <w:rPr>
          <w:rStyle w:val="apple-tab-span"/>
          <w:sz w:val="20"/>
          <w:szCs w:val="20"/>
        </w:rPr>
        <w:t xml:space="preserve"> and even death. </w:t>
      </w:r>
      <w:r>
        <w:rPr>
          <w:rStyle w:val="apple-tab-span"/>
          <w:sz w:val="20"/>
          <w:szCs w:val="20"/>
        </w:rPr>
        <w:t>Escalating body temperature can result if</w:t>
      </w:r>
      <w:r w:rsidRPr="00B302B0">
        <w:rPr>
          <w:sz w:val="20"/>
          <w:szCs w:val="20"/>
        </w:rPr>
        <w:t xml:space="preserve"> the body stops sweating to conserve fluids and the cardiovascular system directs blood away from the body surface in order to maintain needed blood flow to the brain and other vital body organs.  If internal core temperature reaches 106°F (41°C) most people suffer convulsions, and if internal core temperature exceeds 110°F (43.3°C) </w:t>
      </w:r>
      <w:r>
        <w:rPr>
          <w:sz w:val="20"/>
          <w:szCs w:val="20"/>
        </w:rPr>
        <w:t>neuron</w:t>
      </w:r>
      <w:r w:rsidRPr="00B302B0">
        <w:rPr>
          <w:sz w:val="20"/>
          <w:szCs w:val="20"/>
        </w:rPr>
        <w:t xml:space="preserve"> malfunction and irreversible damage to proteins are likely to prove fatal. Additional information is available in "Heat and exercise: Keeping cool in hot weather" (</w:t>
      </w:r>
      <w:hyperlink r:id="rId10" w:history="1">
        <w:r w:rsidRPr="00B302B0">
          <w:rPr>
            <w:rStyle w:val="Hyperlink"/>
            <w:bCs/>
            <w:sz w:val="20"/>
            <w:szCs w:val="20"/>
          </w:rPr>
          <w:t>http://www.mayoclinic.com/health/exercise/HQ00316</w:t>
        </w:r>
      </w:hyperlink>
      <w:r w:rsidRPr="00B302B0">
        <w:rPr>
          <w:sz w:val="20"/>
          <w:szCs w:val="20"/>
        </w:rPr>
        <w:t>).</w:t>
      </w:r>
    </w:p>
  </w:footnote>
  <w:footnote w:id="11">
    <w:p w14:paraId="41CC18DB" w14:textId="2942D63C" w:rsidR="00E73E22" w:rsidRDefault="00E73E22" w:rsidP="003650EC">
      <w:pPr>
        <w:pStyle w:val="FootnoteText"/>
      </w:pPr>
      <w:r>
        <w:rPr>
          <w:rStyle w:val="FootnoteReference"/>
        </w:rPr>
        <w:footnoteRef/>
      </w:r>
      <w:r>
        <w:t xml:space="preserve"> For an excellent discussion of homeostasis and negative feedback, see "A Physiologist’s View of Homeostasis" (</w:t>
      </w:r>
      <w:hyperlink r:id="rId11" w:history="1">
        <w:r>
          <w:rPr>
            <w:rStyle w:val="Hyperlink"/>
          </w:rPr>
          <w:t>https://physiology.org/doi/full/10.1152/advan.00107.2015</w:t>
        </w:r>
      </w:hyperlink>
      <w:r>
        <w:t>).</w:t>
      </w:r>
    </w:p>
  </w:footnote>
  <w:footnote w:id="12">
    <w:p w14:paraId="442A29A1" w14:textId="77777777" w:rsidR="00E73E22" w:rsidRPr="005733E9" w:rsidRDefault="00E73E22" w:rsidP="005733E9">
      <w:pPr>
        <w:rPr>
          <w:sz w:val="20"/>
          <w:szCs w:val="20"/>
        </w:rPr>
      </w:pPr>
      <w:r>
        <w:rPr>
          <w:rStyle w:val="FootnoteReference"/>
        </w:rPr>
        <w:footnoteRef/>
      </w:r>
      <w:r>
        <w:t xml:space="preserve"> </w:t>
      </w:r>
      <w:r>
        <w:rPr>
          <w:sz w:val="20"/>
          <w:szCs w:val="20"/>
        </w:rPr>
        <w:t>It is important to note that regulation of building temperature is not a good model for regulation of body temperature. Regulation of building temperature typically turns a heater or air conditioner on and off. In contrast, regulation of body temperature involves much more continuous and graded responses.</w:t>
      </w:r>
    </w:p>
  </w:footnote>
  <w:footnote w:id="13">
    <w:p w14:paraId="208BE938" w14:textId="77777777" w:rsidR="00E73E22" w:rsidRPr="004126D9" w:rsidRDefault="00E73E22" w:rsidP="00582525">
      <w:pPr>
        <w:pStyle w:val="FootnoteText"/>
      </w:pPr>
      <w:r>
        <w:rPr>
          <w:rStyle w:val="FootnoteReference"/>
        </w:rPr>
        <w:footnoteRef/>
      </w:r>
      <w:r>
        <w:t xml:space="preserve"> The same chemical signal also triggers a tired, achy feeling so you want to rest, which helps your body mobilize resources to fight the infection.</w:t>
      </w:r>
    </w:p>
  </w:footnote>
  <w:footnote w:id="14">
    <w:p w14:paraId="327EDA1E" w14:textId="77777777" w:rsidR="00E73E22" w:rsidRPr="004126D9" w:rsidRDefault="00E73E22" w:rsidP="00B933A1">
      <w:pPr>
        <w:pStyle w:val="FootnoteText"/>
        <w:rPr>
          <w:shd w:val="clear" w:color="auto" w:fill="FFFFFF"/>
        </w:rPr>
      </w:pPr>
      <w:r w:rsidRPr="00B153FA">
        <w:rPr>
          <w:rStyle w:val="FootnoteReference"/>
        </w:rPr>
        <w:footnoteRef/>
      </w:r>
      <w:r w:rsidRPr="00B153FA">
        <w:t xml:space="preserve"> </w:t>
      </w:r>
      <w:r>
        <w:t>"</w:t>
      </w:r>
      <w:r w:rsidRPr="00B153FA">
        <w:rPr>
          <w:shd w:val="clear" w:color="auto" w:fill="FFFFFF"/>
        </w:rPr>
        <w:t>Brain damage from a fever generally will not occur unless the fever is over 107.6°F (42°C). Untreated fevers caused by infection will seldom go over 105°F (40.6°C) unless the child is overdressed or in a hot place.</w:t>
      </w:r>
      <w:r>
        <w:rPr>
          <w:shd w:val="clear" w:color="auto" w:fill="FFFFFF"/>
        </w:rPr>
        <w:t>"</w:t>
      </w:r>
      <w:r w:rsidRPr="00B153FA">
        <w:rPr>
          <w:shd w:val="clear" w:color="auto" w:fill="FFFFFF"/>
        </w:rPr>
        <w:t xml:space="preserve"> (</w:t>
      </w:r>
      <w:hyperlink r:id="rId12" w:history="1">
        <w:r w:rsidRPr="003A50EE">
          <w:rPr>
            <w:rStyle w:val="Hyperlink"/>
            <w:shd w:val="clear" w:color="auto" w:fill="FFFFFF"/>
          </w:rPr>
          <w:t>https://medlineplus.gov/ency/article/003090.htm</w:t>
        </w:r>
      </w:hyperlink>
      <w:r>
        <w:rPr>
          <w:shd w:val="clear" w:color="auto" w:fill="FFFFFF"/>
        </w:rPr>
        <w:t>) However, a fever may indicate a serious infection that should be treated medically.</w:t>
      </w:r>
    </w:p>
  </w:footnote>
  <w:footnote w:id="15">
    <w:p w14:paraId="47828365" w14:textId="4B8DE3F6" w:rsidR="00E73E22" w:rsidRDefault="00E73E22" w:rsidP="00A71DFE">
      <w:pPr>
        <w:pStyle w:val="FootnoteText"/>
      </w:pPr>
      <w:r>
        <w:rPr>
          <w:rStyle w:val="FootnoteReference"/>
        </w:rPr>
        <w:footnoteRef/>
      </w:r>
      <w:r>
        <w:t xml:space="preserve"> Another example of positive feedback occurs during childbirth (see </w:t>
      </w:r>
      <w:hyperlink r:id="rId13" w:history="1">
        <w:r w:rsidRPr="0097343D">
          <w:rPr>
            <w:rStyle w:val="Hyperlink"/>
          </w:rPr>
          <w:t>https://bio.libretexts.org/Bookshelves/Introductory_and_General_Biology/Book%3A_General_Biology_(Boundless)/33%3A_The_Animal_Body-_Basic_Form_and_Function/33.12%3A_Homeostasis_-_Control_of_Homeostasis</w:t>
        </w:r>
      </w:hyperlink>
      <w:r>
        <w:t>).  This positive feedback helps to speed up the transition from a fetus in the uterus receiving oxygen via the placenta to a baby that has been born and is breathing on his or her own. Of course, positive feedback is not the only way that the body achieves rapid change; for example, neural control of muscles or secretory organs can also produce rapid responses.</w:t>
      </w:r>
    </w:p>
  </w:footnote>
  <w:footnote w:id="16">
    <w:p w14:paraId="2342EA64" w14:textId="77777777" w:rsidR="00E73E22" w:rsidRPr="0053530F" w:rsidRDefault="00E73E22" w:rsidP="00244A8A">
      <w:pPr>
        <w:pStyle w:val="FootnoteText"/>
        <w:rPr>
          <w:sz w:val="16"/>
          <w:szCs w:val="16"/>
        </w:rPr>
      </w:pPr>
      <w:r w:rsidRPr="006E1C13">
        <w:rPr>
          <w:rStyle w:val="FootnoteReference"/>
          <w:sz w:val="18"/>
          <w:szCs w:val="18"/>
        </w:rPr>
        <w:footnoteRef/>
      </w:r>
      <w:r w:rsidRPr="006E1C13">
        <w:rPr>
          <w:sz w:val="18"/>
          <w:szCs w:val="18"/>
        </w:rPr>
        <w:t xml:space="preserve"> </w:t>
      </w:r>
      <w:r>
        <w:rPr>
          <w:sz w:val="18"/>
          <w:szCs w:val="18"/>
        </w:rPr>
        <w:t>Quotation</w:t>
      </w:r>
      <w:r w:rsidRPr="006E1C13">
        <w:rPr>
          <w:sz w:val="18"/>
          <w:szCs w:val="18"/>
        </w:rPr>
        <w:t xml:space="preserve"> from Next Generation Science Standards, available at </w:t>
      </w:r>
      <w:hyperlink r:id="rId14" w:history="1">
        <w:r w:rsidRPr="00972DFE">
          <w:rPr>
            <w:rStyle w:val="Hyperlink"/>
            <w:sz w:val="18"/>
            <w:szCs w:val="18"/>
          </w:rPr>
          <w:t>https://www.nextgenscience.org/get-to-know</w:t>
        </w:r>
      </w:hyperlink>
      <w:r>
        <w:rPr>
          <w:sz w:val="18"/>
          <w:szCs w:val="18"/>
        </w:rPr>
        <w:t xml:space="preserve"> </w:t>
      </w:r>
    </w:p>
  </w:footnote>
  <w:footnote w:id="17">
    <w:p w14:paraId="3A43B6D8" w14:textId="77777777" w:rsidR="00E73E22" w:rsidRDefault="00E73E22" w:rsidP="00A63983">
      <w:pPr>
        <w:pStyle w:val="FootnoteText"/>
      </w:pPr>
      <w:r>
        <w:rPr>
          <w:rStyle w:val="FootnoteReference"/>
        </w:rPr>
        <w:footnoteRef/>
      </w:r>
      <w:r>
        <w:t xml:space="preserve"> This same research (e.g. Journal of Applied Physiology 47:192-6) has found breathing rates of 16-20 breaths/min. for adults breathing room air at rest (vs.12 breaths/min. generally reported in textbooks and on the web).</w:t>
      </w:r>
    </w:p>
  </w:footnote>
  <w:footnote w:id="18">
    <w:p w14:paraId="52CA54F5" w14:textId="77777777" w:rsidR="00E73E22" w:rsidRDefault="00E73E22" w:rsidP="00A63983">
      <w:pPr>
        <w:pStyle w:val="FootnoteText"/>
      </w:pPr>
      <w:r>
        <w:rPr>
          <w:rStyle w:val="FootnoteReference"/>
        </w:rPr>
        <w:footnoteRef/>
      </w:r>
      <w:r>
        <w:t xml:space="preserve"> You may want to have available resistance bands and/or instructions for and pictures of yoga poses in case students want to include exercise of this type in their experiment.</w:t>
      </w:r>
    </w:p>
  </w:footnote>
  <w:footnote w:id="19">
    <w:p w14:paraId="1504A8E4" w14:textId="1E502927" w:rsidR="00E73E22" w:rsidRPr="00244A8A" w:rsidRDefault="00E73E22" w:rsidP="00244A8A">
      <w:pPr>
        <w:rPr>
          <w:sz w:val="20"/>
          <w:szCs w:val="20"/>
        </w:rPr>
      </w:pPr>
      <w:r>
        <w:rPr>
          <w:rStyle w:val="FootnoteReference"/>
        </w:rPr>
        <w:footnoteRef/>
      </w:r>
      <w:r>
        <w:t xml:space="preserve"> </w:t>
      </w:r>
      <w:r w:rsidRPr="00244A8A">
        <w:rPr>
          <w:sz w:val="20"/>
          <w:szCs w:val="20"/>
        </w:rPr>
        <w:t xml:space="preserve">To calculate valid averages for the number of breaths and depth of breathing, a student group </w:t>
      </w:r>
      <w:r>
        <w:rPr>
          <w:sz w:val="20"/>
          <w:szCs w:val="20"/>
        </w:rPr>
        <w:t>may</w:t>
      </w:r>
      <w:r w:rsidRPr="00244A8A">
        <w:rPr>
          <w:sz w:val="20"/>
          <w:szCs w:val="20"/>
        </w:rPr>
        <w:t xml:space="preserve"> need to account for the methodological issues that arise if one or more subjects fail to complete the entire four minutes of breathing into the bag. This can lead to erroneous conclusions unless the students adopt one or </w:t>
      </w:r>
      <w:r>
        <w:rPr>
          <w:sz w:val="20"/>
          <w:szCs w:val="20"/>
        </w:rPr>
        <w:t xml:space="preserve">some combination </w:t>
      </w:r>
      <w:r w:rsidRPr="00244A8A">
        <w:rPr>
          <w:sz w:val="20"/>
          <w:szCs w:val="20"/>
        </w:rPr>
        <w:t>of the following approaches.</w:t>
      </w:r>
    </w:p>
    <w:p w14:paraId="6ECFE2DB" w14:textId="77777777" w:rsidR="00E73E22" w:rsidRPr="00244A8A" w:rsidRDefault="00E73E22" w:rsidP="00244A8A">
      <w:pPr>
        <w:pStyle w:val="ListParagraph"/>
        <w:numPr>
          <w:ilvl w:val="0"/>
          <w:numId w:val="27"/>
        </w:numPr>
        <w:rPr>
          <w:sz w:val="20"/>
          <w:szCs w:val="20"/>
        </w:rPr>
      </w:pPr>
      <w:r w:rsidRPr="00244A8A">
        <w:rPr>
          <w:sz w:val="20"/>
          <w:szCs w:val="20"/>
        </w:rPr>
        <w:t>Use only the data for the 30-second intervals when all subjects were breathing into the bag.</w:t>
      </w:r>
    </w:p>
    <w:p w14:paraId="383ED5F5" w14:textId="77777777" w:rsidR="00E73E22" w:rsidRPr="00244A8A" w:rsidRDefault="00E73E22" w:rsidP="00244A8A">
      <w:pPr>
        <w:pStyle w:val="ListParagraph"/>
        <w:numPr>
          <w:ilvl w:val="0"/>
          <w:numId w:val="27"/>
        </w:numPr>
        <w:rPr>
          <w:sz w:val="20"/>
          <w:szCs w:val="20"/>
        </w:rPr>
      </w:pPr>
      <w:r w:rsidRPr="00244A8A">
        <w:rPr>
          <w:sz w:val="20"/>
          <w:szCs w:val="20"/>
        </w:rPr>
        <w:t>Calculate averages for only the subjects who completed all four minutes of breathing into the bag.</w:t>
      </w:r>
    </w:p>
    <w:p w14:paraId="45B044FB" w14:textId="77777777" w:rsidR="00E73E22" w:rsidRDefault="00E73E22" w:rsidP="00244A8A">
      <w:pPr>
        <w:rPr>
          <w:sz w:val="20"/>
          <w:szCs w:val="20"/>
        </w:rPr>
      </w:pPr>
      <w:r w:rsidRPr="00244A8A">
        <w:rPr>
          <w:sz w:val="20"/>
          <w:szCs w:val="20"/>
        </w:rPr>
        <w:t>The best approach will depend on the specific pattern of how many subjects stopped breathing into the bag early and when they stopped.</w:t>
      </w:r>
    </w:p>
    <w:p w14:paraId="74A3B41A" w14:textId="350943A5" w:rsidR="00E73E22" w:rsidRPr="00065F28" w:rsidRDefault="00E73E22" w:rsidP="00244A8A">
      <w:r w:rsidRPr="00065F28">
        <w:rPr>
          <w:sz w:val="20"/>
          <w:szCs w:val="20"/>
        </w:rPr>
        <w:t xml:space="preserve">This footnote should be </w:t>
      </w:r>
      <w:r w:rsidRPr="00054697">
        <w:rPr>
          <w:b/>
          <w:sz w:val="20"/>
          <w:szCs w:val="20"/>
        </w:rPr>
        <w:t xml:space="preserve">omitted </w:t>
      </w:r>
      <w:r>
        <w:rPr>
          <w:sz w:val="20"/>
          <w:szCs w:val="20"/>
        </w:rPr>
        <w:t>when you photocopy this Student Handout for your students</w:t>
      </w:r>
      <w:r w:rsidRPr="00065F28">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9E4"/>
    <w:multiLevelType w:val="hybridMultilevel"/>
    <w:tmpl w:val="8690B68C"/>
    <w:lvl w:ilvl="0" w:tplc="10CA68E8">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7633C"/>
    <w:multiLevelType w:val="hybridMultilevel"/>
    <w:tmpl w:val="A2BA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349E"/>
    <w:multiLevelType w:val="hybridMultilevel"/>
    <w:tmpl w:val="8F926F34"/>
    <w:lvl w:ilvl="0" w:tplc="C1DED90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1F01B4"/>
    <w:multiLevelType w:val="hybridMultilevel"/>
    <w:tmpl w:val="222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F4C18"/>
    <w:multiLevelType w:val="hybridMultilevel"/>
    <w:tmpl w:val="E9E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E279D"/>
    <w:multiLevelType w:val="hybridMultilevel"/>
    <w:tmpl w:val="94F89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51EE6"/>
    <w:multiLevelType w:val="hybridMultilevel"/>
    <w:tmpl w:val="287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76870"/>
    <w:multiLevelType w:val="hybridMultilevel"/>
    <w:tmpl w:val="DB8C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B360C"/>
    <w:multiLevelType w:val="hybridMultilevel"/>
    <w:tmpl w:val="450C2998"/>
    <w:lvl w:ilvl="0" w:tplc="0382D1A6">
      <w:start w:val="1"/>
      <w:numFmt w:val="lowerLetter"/>
      <w:lvlText w:val="%1."/>
      <w:lvlJc w:val="left"/>
      <w:pPr>
        <w:ind w:left="360" w:hanging="360"/>
      </w:pPr>
      <w:rPr>
        <w:rFonts w:hint="default"/>
        <w:b w:val="0"/>
        <w:sz w:val="22"/>
      </w:rPr>
    </w:lvl>
    <w:lvl w:ilvl="1" w:tplc="04090019">
      <w:start w:val="1"/>
      <w:numFmt w:val="lowerLetter"/>
      <w:lvlText w:val="%2."/>
      <w:lvlJc w:val="left"/>
      <w:pPr>
        <w:ind w:left="720" w:hanging="360"/>
      </w:pPr>
      <w:rPr>
        <w:rFont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3082DA0"/>
    <w:multiLevelType w:val="hybridMultilevel"/>
    <w:tmpl w:val="0E86A59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0087A"/>
    <w:multiLevelType w:val="hybridMultilevel"/>
    <w:tmpl w:val="0090D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A07DB"/>
    <w:multiLevelType w:val="hybridMultilevel"/>
    <w:tmpl w:val="3228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82798"/>
    <w:multiLevelType w:val="hybridMultilevel"/>
    <w:tmpl w:val="3D9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32514"/>
    <w:multiLevelType w:val="hybridMultilevel"/>
    <w:tmpl w:val="CEC4B746"/>
    <w:lvl w:ilvl="0" w:tplc="6CAA3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B15C6"/>
    <w:multiLevelType w:val="hybridMultilevel"/>
    <w:tmpl w:val="1ECA91CE"/>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D5BBF"/>
    <w:multiLevelType w:val="hybridMultilevel"/>
    <w:tmpl w:val="EEB4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B1CBC"/>
    <w:multiLevelType w:val="hybridMultilevel"/>
    <w:tmpl w:val="4A12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76097"/>
    <w:multiLevelType w:val="hybridMultilevel"/>
    <w:tmpl w:val="911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F472C"/>
    <w:multiLevelType w:val="hybridMultilevel"/>
    <w:tmpl w:val="41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B2760"/>
    <w:multiLevelType w:val="hybridMultilevel"/>
    <w:tmpl w:val="6CD2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21E83"/>
    <w:multiLevelType w:val="hybridMultilevel"/>
    <w:tmpl w:val="9CC26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71EEB"/>
    <w:multiLevelType w:val="hybridMultilevel"/>
    <w:tmpl w:val="8E8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005229"/>
    <w:multiLevelType w:val="hybridMultilevel"/>
    <w:tmpl w:val="917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E6A14"/>
    <w:multiLevelType w:val="hybridMultilevel"/>
    <w:tmpl w:val="BDC26226"/>
    <w:lvl w:ilvl="0" w:tplc="C5A84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37F00"/>
    <w:multiLevelType w:val="hybridMultilevel"/>
    <w:tmpl w:val="49BC1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E6C8E"/>
    <w:multiLevelType w:val="hybridMultilevel"/>
    <w:tmpl w:val="B6E62A06"/>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B32CF9"/>
    <w:multiLevelType w:val="hybridMultilevel"/>
    <w:tmpl w:val="32D8F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DD762A"/>
    <w:multiLevelType w:val="hybridMultilevel"/>
    <w:tmpl w:val="E89C6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30E58"/>
    <w:multiLevelType w:val="hybridMultilevel"/>
    <w:tmpl w:val="DE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64825"/>
    <w:multiLevelType w:val="hybridMultilevel"/>
    <w:tmpl w:val="092C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266A9"/>
    <w:multiLevelType w:val="hybridMultilevel"/>
    <w:tmpl w:val="67CEB758"/>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E6F82"/>
    <w:multiLevelType w:val="hybridMultilevel"/>
    <w:tmpl w:val="B57A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74BC5"/>
    <w:multiLevelType w:val="hybridMultilevel"/>
    <w:tmpl w:val="31A031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D17A6"/>
    <w:multiLevelType w:val="hybridMultilevel"/>
    <w:tmpl w:val="DBD65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393B00"/>
    <w:multiLevelType w:val="hybridMultilevel"/>
    <w:tmpl w:val="7016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BB132C"/>
    <w:multiLevelType w:val="hybridMultilevel"/>
    <w:tmpl w:val="413E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E7829"/>
    <w:multiLevelType w:val="hybridMultilevel"/>
    <w:tmpl w:val="86B0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A25925"/>
    <w:multiLevelType w:val="hybridMultilevel"/>
    <w:tmpl w:val="73CA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
  </w:num>
  <w:num w:numId="4">
    <w:abstractNumId w:val="4"/>
  </w:num>
  <w:num w:numId="5">
    <w:abstractNumId w:val="21"/>
  </w:num>
  <w:num w:numId="6">
    <w:abstractNumId w:val="12"/>
  </w:num>
  <w:num w:numId="7">
    <w:abstractNumId w:val="42"/>
  </w:num>
  <w:num w:numId="8">
    <w:abstractNumId w:val="14"/>
  </w:num>
  <w:num w:numId="9">
    <w:abstractNumId w:val="37"/>
  </w:num>
  <w:num w:numId="10">
    <w:abstractNumId w:val="32"/>
  </w:num>
  <w:num w:numId="11">
    <w:abstractNumId w:val="41"/>
  </w:num>
  <w:num w:numId="12">
    <w:abstractNumId w:val="6"/>
  </w:num>
  <w:num w:numId="13">
    <w:abstractNumId w:val="1"/>
  </w:num>
  <w:num w:numId="14">
    <w:abstractNumId w:val="31"/>
  </w:num>
  <w:num w:numId="15">
    <w:abstractNumId w:val="22"/>
  </w:num>
  <w:num w:numId="16">
    <w:abstractNumId w:val="18"/>
  </w:num>
  <w:num w:numId="17">
    <w:abstractNumId w:val="23"/>
  </w:num>
  <w:num w:numId="18">
    <w:abstractNumId w:val="39"/>
  </w:num>
  <w:num w:numId="19">
    <w:abstractNumId w:val="20"/>
  </w:num>
  <w:num w:numId="20">
    <w:abstractNumId w:val="25"/>
  </w:num>
  <w:num w:numId="21">
    <w:abstractNumId w:val="40"/>
  </w:num>
  <w:num w:numId="22">
    <w:abstractNumId w:val="34"/>
  </w:num>
  <w:num w:numId="23">
    <w:abstractNumId w:val="11"/>
  </w:num>
  <w:num w:numId="24">
    <w:abstractNumId w:val="9"/>
  </w:num>
  <w:num w:numId="25">
    <w:abstractNumId w:val="27"/>
  </w:num>
  <w:num w:numId="26">
    <w:abstractNumId w:val="36"/>
  </w:num>
  <w:num w:numId="27">
    <w:abstractNumId w:val="7"/>
  </w:num>
  <w:num w:numId="28">
    <w:abstractNumId w:val="5"/>
  </w:num>
  <w:num w:numId="29">
    <w:abstractNumId w:val="17"/>
  </w:num>
  <w:num w:numId="30">
    <w:abstractNumId w:val="13"/>
  </w:num>
  <w:num w:numId="31">
    <w:abstractNumId w:val="8"/>
  </w:num>
  <w:num w:numId="32">
    <w:abstractNumId w:val="35"/>
  </w:num>
  <w:num w:numId="33">
    <w:abstractNumId w:val="19"/>
  </w:num>
  <w:num w:numId="34">
    <w:abstractNumId w:val="33"/>
  </w:num>
  <w:num w:numId="35">
    <w:abstractNumId w:val="30"/>
  </w:num>
  <w:num w:numId="36">
    <w:abstractNumId w:val="28"/>
  </w:num>
  <w:num w:numId="37">
    <w:abstractNumId w:val="29"/>
  </w:num>
  <w:num w:numId="38">
    <w:abstractNumId w:val="3"/>
  </w:num>
  <w:num w:numId="39">
    <w:abstractNumId w:val="0"/>
  </w:num>
  <w:num w:numId="40">
    <w:abstractNumId w:val="16"/>
  </w:num>
  <w:num w:numId="41">
    <w:abstractNumId w:val="10"/>
  </w:num>
  <w:num w:numId="42">
    <w:abstractNumId w:val="24"/>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3EB6708-6791-4C54-AE70-85301FE26F15}"/>
    <w:docVar w:name="dgnword-eventsink" w:val="2857987345808"/>
  </w:docVars>
  <w:rsids>
    <w:rsidRoot w:val="005F75CC"/>
    <w:rsid w:val="00000BAB"/>
    <w:rsid w:val="00002B4E"/>
    <w:rsid w:val="00003B72"/>
    <w:rsid w:val="00006C04"/>
    <w:rsid w:val="000071C4"/>
    <w:rsid w:val="0001047E"/>
    <w:rsid w:val="000105FB"/>
    <w:rsid w:val="00010B10"/>
    <w:rsid w:val="00011AE4"/>
    <w:rsid w:val="00012A3F"/>
    <w:rsid w:val="0001567C"/>
    <w:rsid w:val="00017034"/>
    <w:rsid w:val="00017CF1"/>
    <w:rsid w:val="00020184"/>
    <w:rsid w:val="00021CBD"/>
    <w:rsid w:val="00023C0F"/>
    <w:rsid w:val="00024546"/>
    <w:rsid w:val="0002481D"/>
    <w:rsid w:val="00024A82"/>
    <w:rsid w:val="00025D01"/>
    <w:rsid w:val="000274A0"/>
    <w:rsid w:val="00027D78"/>
    <w:rsid w:val="00030E54"/>
    <w:rsid w:val="00030F7D"/>
    <w:rsid w:val="0003364C"/>
    <w:rsid w:val="00033F94"/>
    <w:rsid w:val="00034BFA"/>
    <w:rsid w:val="00035A0A"/>
    <w:rsid w:val="000373C3"/>
    <w:rsid w:val="000400DC"/>
    <w:rsid w:val="00042FCD"/>
    <w:rsid w:val="000444B0"/>
    <w:rsid w:val="00054697"/>
    <w:rsid w:val="00054947"/>
    <w:rsid w:val="00054F40"/>
    <w:rsid w:val="00055343"/>
    <w:rsid w:val="00055E0A"/>
    <w:rsid w:val="00055F60"/>
    <w:rsid w:val="0005679D"/>
    <w:rsid w:val="00057D27"/>
    <w:rsid w:val="000604EE"/>
    <w:rsid w:val="00062F7C"/>
    <w:rsid w:val="00063E31"/>
    <w:rsid w:val="00065F28"/>
    <w:rsid w:val="00066E69"/>
    <w:rsid w:val="000703EB"/>
    <w:rsid w:val="00070741"/>
    <w:rsid w:val="000711BB"/>
    <w:rsid w:val="00071D92"/>
    <w:rsid w:val="00072264"/>
    <w:rsid w:val="00072364"/>
    <w:rsid w:val="000724F7"/>
    <w:rsid w:val="000809F3"/>
    <w:rsid w:val="00080BD4"/>
    <w:rsid w:val="000838C8"/>
    <w:rsid w:val="0008528F"/>
    <w:rsid w:val="00085F7A"/>
    <w:rsid w:val="00086481"/>
    <w:rsid w:val="0008749A"/>
    <w:rsid w:val="00087573"/>
    <w:rsid w:val="00092065"/>
    <w:rsid w:val="000928D4"/>
    <w:rsid w:val="00094436"/>
    <w:rsid w:val="000A2834"/>
    <w:rsid w:val="000A288D"/>
    <w:rsid w:val="000A2E4D"/>
    <w:rsid w:val="000A4FB0"/>
    <w:rsid w:val="000A6B97"/>
    <w:rsid w:val="000A7985"/>
    <w:rsid w:val="000B0368"/>
    <w:rsid w:val="000B2EA9"/>
    <w:rsid w:val="000B371E"/>
    <w:rsid w:val="000B48A4"/>
    <w:rsid w:val="000B5E81"/>
    <w:rsid w:val="000B6E46"/>
    <w:rsid w:val="000C0EB7"/>
    <w:rsid w:val="000C15DA"/>
    <w:rsid w:val="000C3211"/>
    <w:rsid w:val="000C49E9"/>
    <w:rsid w:val="000C79FB"/>
    <w:rsid w:val="000C7AB0"/>
    <w:rsid w:val="000D0B2B"/>
    <w:rsid w:val="000D34B3"/>
    <w:rsid w:val="000D3A53"/>
    <w:rsid w:val="000E102D"/>
    <w:rsid w:val="000E2E37"/>
    <w:rsid w:val="000E427A"/>
    <w:rsid w:val="000E43E9"/>
    <w:rsid w:val="000E7C44"/>
    <w:rsid w:val="000F049F"/>
    <w:rsid w:val="000F3BBF"/>
    <w:rsid w:val="000F3D5A"/>
    <w:rsid w:val="000F59E4"/>
    <w:rsid w:val="000F5B54"/>
    <w:rsid w:val="00100765"/>
    <w:rsid w:val="001010D7"/>
    <w:rsid w:val="0010159B"/>
    <w:rsid w:val="00101A23"/>
    <w:rsid w:val="001053AC"/>
    <w:rsid w:val="00106C4C"/>
    <w:rsid w:val="001074D2"/>
    <w:rsid w:val="001079E6"/>
    <w:rsid w:val="001103B6"/>
    <w:rsid w:val="00110A8A"/>
    <w:rsid w:val="00112BBE"/>
    <w:rsid w:val="00116F3C"/>
    <w:rsid w:val="00117557"/>
    <w:rsid w:val="001177A5"/>
    <w:rsid w:val="0011791A"/>
    <w:rsid w:val="0012123D"/>
    <w:rsid w:val="001212D9"/>
    <w:rsid w:val="00121951"/>
    <w:rsid w:val="001233EF"/>
    <w:rsid w:val="001237CB"/>
    <w:rsid w:val="00124F36"/>
    <w:rsid w:val="0012500B"/>
    <w:rsid w:val="00131876"/>
    <w:rsid w:val="0013191D"/>
    <w:rsid w:val="001334DD"/>
    <w:rsid w:val="00134124"/>
    <w:rsid w:val="00135327"/>
    <w:rsid w:val="001353B8"/>
    <w:rsid w:val="00140E34"/>
    <w:rsid w:val="001446D3"/>
    <w:rsid w:val="00150127"/>
    <w:rsid w:val="001501E0"/>
    <w:rsid w:val="0015313C"/>
    <w:rsid w:val="00153616"/>
    <w:rsid w:val="001543C5"/>
    <w:rsid w:val="0016062C"/>
    <w:rsid w:val="0016129B"/>
    <w:rsid w:val="001649BF"/>
    <w:rsid w:val="0016544E"/>
    <w:rsid w:val="001662DD"/>
    <w:rsid w:val="00166880"/>
    <w:rsid w:val="00167DB9"/>
    <w:rsid w:val="00171163"/>
    <w:rsid w:val="00171D5B"/>
    <w:rsid w:val="001720E5"/>
    <w:rsid w:val="00172378"/>
    <w:rsid w:val="00173A84"/>
    <w:rsid w:val="00176603"/>
    <w:rsid w:val="0018508D"/>
    <w:rsid w:val="00185C09"/>
    <w:rsid w:val="0019069E"/>
    <w:rsid w:val="00190789"/>
    <w:rsid w:val="0019096E"/>
    <w:rsid w:val="00190C28"/>
    <w:rsid w:val="00196613"/>
    <w:rsid w:val="00196857"/>
    <w:rsid w:val="00197D99"/>
    <w:rsid w:val="001A054C"/>
    <w:rsid w:val="001A2284"/>
    <w:rsid w:val="001A54BE"/>
    <w:rsid w:val="001B247C"/>
    <w:rsid w:val="001B3A95"/>
    <w:rsid w:val="001B3BD9"/>
    <w:rsid w:val="001B3FB0"/>
    <w:rsid w:val="001B529B"/>
    <w:rsid w:val="001B5D2B"/>
    <w:rsid w:val="001B5D92"/>
    <w:rsid w:val="001B78E4"/>
    <w:rsid w:val="001C0618"/>
    <w:rsid w:val="001C1452"/>
    <w:rsid w:val="001C2E61"/>
    <w:rsid w:val="001C414F"/>
    <w:rsid w:val="001C472B"/>
    <w:rsid w:val="001C559E"/>
    <w:rsid w:val="001C6C3C"/>
    <w:rsid w:val="001C6E8D"/>
    <w:rsid w:val="001D30BF"/>
    <w:rsid w:val="001D4A88"/>
    <w:rsid w:val="001D58D3"/>
    <w:rsid w:val="001D6DF9"/>
    <w:rsid w:val="001E0701"/>
    <w:rsid w:val="001E135B"/>
    <w:rsid w:val="001E1F47"/>
    <w:rsid w:val="001E28E9"/>
    <w:rsid w:val="001E3582"/>
    <w:rsid w:val="001E4B9F"/>
    <w:rsid w:val="001E4F06"/>
    <w:rsid w:val="001E5678"/>
    <w:rsid w:val="001E5768"/>
    <w:rsid w:val="001E63FA"/>
    <w:rsid w:val="001E72C6"/>
    <w:rsid w:val="001E76F9"/>
    <w:rsid w:val="001F13BE"/>
    <w:rsid w:val="001F1CDB"/>
    <w:rsid w:val="001F2BE4"/>
    <w:rsid w:val="001F3324"/>
    <w:rsid w:val="001F474E"/>
    <w:rsid w:val="001F55D1"/>
    <w:rsid w:val="001F5905"/>
    <w:rsid w:val="001F6627"/>
    <w:rsid w:val="001F6A29"/>
    <w:rsid w:val="001F7B35"/>
    <w:rsid w:val="0020042D"/>
    <w:rsid w:val="002019D6"/>
    <w:rsid w:val="0020236A"/>
    <w:rsid w:val="00205ECE"/>
    <w:rsid w:val="00210E52"/>
    <w:rsid w:val="00212602"/>
    <w:rsid w:val="00214F12"/>
    <w:rsid w:val="00216A4D"/>
    <w:rsid w:val="00217C56"/>
    <w:rsid w:val="002211A2"/>
    <w:rsid w:val="00221E74"/>
    <w:rsid w:val="002221D0"/>
    <w:rsid w:val="00225202"/>
    <w:rsid w:val="00226891"/>
    <w:rsid w:val="00231864"/>
    <w:rsid w:val="0023270D"/>
    <w:rsid w:val="00232940"/>
    <w:rsid w:val="002337EA"/>
    <w:rsid w:val="00234B93"/>
    <w:rsid w:val="00235164"/>
    <w:rsid w:val="00235A3F"/>
    <w:rsid w:val="00236287"/>
    <w:rsid w:val="002377F5"/>
    <w:rsid w:val="00240820"/>
    <w:rsid w:val="00240E14"/>
    <w:rsid w:val="002440D8"/>
    <w:rsid w:val="002447A0"/>
    <w:rsid w:val="00244A8A"/>
    <w:rsid w:val="00247FAF"/>
    <w:rsid w:val="00250061"/>
    <w:rsid w:val="00250765"/>
    <w:rsid w:val="00253FBC"/>
    <w:rsid w:val="00257B0F"/>
    <w:rsid w:val="0026016F"/>
    <w:rsid w:val="002620BD"/>
    <w:rsid w:val="002621BB"/>
    <w:rsid w:val="00264814"/>
    <w:rsid w:val="0026588A"/>
    <w:rsid w:val="002658B1"/>
    <w:rsid w:val="0026639C"/>
    <w:rsid w:val="00266672"/>
    <w:rsid w:val="00266AF2"/>
    <w:rsid w:val="0027185D"/>
    <w:rsid w:val="002737E4"/>
    <w:rsid w:val="00273C60"/>
    <w:rsid w:val="0027419C"/>
    <w:rsid w:val="002755F2"/>
    <w:rsid w:val="0027564B"/>
    <w:rsid w:val="00276DE6"/>
    <w:rsid w:val="00276DF1"/>
    <w:rsid w:val="00277073"/>
    <w:rsid w:val="00277E2C"/>
    <w:rsid w:val="00280B3F"/>
    <w:rsid w:val="002816D0"/>
    <w:rsid w:val="00281B12"/>
    <w:rsid w:val="002822E4"/>
    <w:rsid w:val="00282DC0"/>
    <w:rsid w:val="00282DD1"/>
    <w:rsid w:val="002853F3"/>
    <w:rsid w:val="00286F7A"/>
    <w:rsid w:val="0029173D"/>
    <w:rsid w:val="002931CB"/>
    <w:rsid w:val="00293537"/>
    <w:rsid w:val="00294D2C"/>
    <w:rsid w:val="002950B6"/>
    <w:rsid w:val="00296506"/>
    <w:rsid w:val="002A20E5"/>
    <w:rsid w:val="002A23F5"/>
    <w:rsid w:val="002A7057"/>
    <w:rsid w:val="002B0008"/>
    <w:rsid w:val="002B137E"/>
    <w:rsid w:val="002B4720"/>
    <w:rsid w:val="002B4CCD"/>
    <w:rsid w:val="002B5556"/>
    <w:rsid w:val="002B69AC"/>
    <w:rsid w:val="002B7CE8"/>
    <w:rsid w:val="002C230D"/>
    <w:rsid w:val="002C369F"/>
    <w:rsid w:val="002C5132"/>
    <w:rsid w:val="002C7105"/>
    <w:rsid w:val="002C78F0"/>
    <w:rsid w:val="002D292C"/>
    <w:rsid w:val="002D2CA7"/>
    <w:rsid w:val="002D458B"/>
    <w:rsid w:val="002D61DC"/>
    <w:rsid w:val="002D6F1B"/>
    <w:rsid w:val="002E183F"/>
    <w:rsid w:val="002E23E2"/>
    <w:rsid w:val="002E361B"/>
    <w:rsid w:val="002E3D35"/>
    <w:rsid w:val="002E7B48"/>
    <w:rsid w:val="002F046A"/>
    <w:rsid w:val="002F0895"/>
    <w:rsid w:val="002F15C6"/>
    <w:rsid w:val="002F23AE"/>
    <w:rsid w:val="002F310F"/>
    <w:rsid w:val="002F42F5"/>
    <w:rsid w:val="002F6991"/>
    <w:rsid w:val="002F703D"/>
    <w:rsid w:val="002F7266"/>
    <w:rsid w:val="0030560F"/>
    <w:rsid w:val="003102F1"/>
    <w:rsid w:val="00310BC7"/>
    <w:rsid w:val="00311E17"/>
    <w:rsid w:val="00312C33"/>
    <w:rsid w:val="003150CF"/>
    <w:rsid w:val="00316DCE"/>
    <w:rsid w:val="0032169D"/>
    <w:rsid w:val="00321BD3"/>
    <w:rsid w:val="003236F1"/>
    <w:rsid w:val="003238C9"/>
    <w:rsid w:val="00324D38"/>
    <w:rsid w:val="00325507"/>
    <w:rsid w:val="00326B09"/>
    <w:rsid w:val="00327AE7"/>
    <w:rsid w:val="0033059E"/>
    <w:rsid w:val="003319C4"/>
    <w:rsid w:val="00334275"/>
    <w:rsid w:val="00334CFF"/>
    <w:rsid w:val="003353AC"/>
    <w:rsid w:val="00341098"/>
    <w:rsid w:val="00342ABC"/>
    <w:rsid w:val="0034645A"/>
    <w:rsid w:val="00347256"/>
    <w:rsid w:val="003477CA"/>
    <w:rsid w:val="0035294F"/>
    <w:rsid w:val="00352CE7"/>
    <w:rsid w:val="00352E7C"/>
    <w:rsid w:val="00352EC3"/>
    <w:rsid w:val="00352FFC"/>
    <w:rsid w:val="00357C1F"/>
    <w:rsid w:val="003606F3"/>
    <w:rsid w:val="00360A10"/>
    <w:rsid w:val="00361061"/>
    <w:rsid w:val="00362790"/>
    <w:rsid w:val="00362D94"/>
    <w:rsid w:val="00363522"/>
    <w:rsid w:val="00363883"/>
    <w:rsid w:val="003650EA"/>
    <w:rsid w:val="003650EC"/>
    <w:rsid w:val="00366F85"/>
    <w:rsid w:val="003713C6"/>
    <w:rsid w:val="00371E0D"/>
    <w:rsid w:val="00371F35"/>
    <w:rsid w:val="003741BE"/>
    <w:rsid w:val="00381455"/>
    <w:rsid w:val="00381745"/>
    <w:rsid w:val="003819D7"/>
    <w:rsid w:val="00383A91"/>
    <w:rsid w:val="0038405D"/>
    <w:rsid w:val="003841D4"/>
    <w:rsid w:val="00385647"/>
    <w:rsid w:val="00385E9C"/>
    <w:rsid w:val="003908B9"/>
    <w:rsid w:val="00390A8F"/>
    <w:rsid w:val="003933DB"/>
    <w:rsid w:val="00393D31"/>
    <w:rsid w:val="00393F26"/>
    <w:rsid w:val="00395D82"/>
    <w:rsid w:val="00396468"/>
    <w:rsid w:val="003A15AD"/>
    <w:rsid w:val="003A2E78"/>
    <w:rsid w:val="003A34EB"/>
    <w:rsid w:val="003A3D62"/>
    <w:rsid w:val="003A5783"/>
    <w:rsid w:val="003A6936"/>
    <w:rsid w:val="003B0329"/>
    <w:rsid w:val="003B18FA"/>
    <w:rsid w:val="003B24BA"/>
    <w:rsid w:val="003B43BC"/>
    <w:rsid w:val="003B51D0"/>
    <w:rsid w:val="003B67E6"/>
    <w:rsid w:val="003B714D"/>
    <w:rsid w:val="003C14BC"/>
    <w:rsid w:val="003C2CDA"/>
    <w:rsid w:val="003C6832"/>
    <w:rsid w:val="003D0F18"/>
    <w:rsid w:val="003D2227"/>
    <w:rsid w:val="003D2463"/>
    <w:rsid w:val="003D2D30"/>
    <w:rsid w:val="003D3031"/>
    <w:rsid w:val="003D4EEF"/>
    <w:rsid w:val="003D54FD"/>
    <w:rsid w:val="003D5823"/>
    <w:rsid w:val="003D5DDB"/>
    <w:rsid w:val="003D7709"/>
    <w:rsid w:val="003E3A01"/>
    <w:rsid w:val="003E3F0A"/>
    <w:rsid w:val="003E7F9D"/>
    <w:rsid w:val="003F00FF"/>
    <w:rsid w:val="003F06FB"/>
    <w:rsid w:val="003F1902"/>
    <w:rsid w:val="003F1A96"/>
    <w:rsid w:val="003F25DA"/>
    <w:rsid w:val="003F2FC6"/>
    <w:rsid w:val="003F3F9C"/>
    <w:rsid w:val="003F4EFC"/>
    <w:rsid w:val="003F58F7"/>
    <w:rsid w:val="003F6E6D"/>
    <w:rsid w:val="003F7A4A"/>
    <w:rsid w:val="00400849"/>
    <w:rsid w:val="00400895"/>
    <w:rsid w:val="00402735"/>
    <w:rsid w:val="00402EFC"/>
    <w:rsid w:val="004044B4"/>
    <w:rsid w:val="00405171"/>
    <w:rsid w:val="004067EB"/>
    <w:rsid w:val="00407AE5"/>
    <w:rsid w:val="004109D2"/>
    <w:rsid w:val="004126D9"/>
    <w:rsid w:val="00412893"/>
    <w:rsid w:val="0041529D"/>
    <w:rsid w:val="00415DFD"/>
    <w:rsid w:val="004170AE"/>
    <w:rsid w:val="00417D86"/>
    <w:rsid w:val="00421FE7"/>
    <w:rsid w:val="004228CA"/>
    <w:rsid w:val="004233AD"/>
    <w:rsid w:val="00423473"/>
    <w:rsid w:val="00430ABF"/>
    <w:rsid w:val="00432184"/>
    <w:rsid w:val="00433E14"/>
    <w:rsid w:val="004356D1"/>
    <w:rsid w:val="00436640"/>
    <w:rsid w:val="004415AE"/>
    <w:rsid w:val="0044623B"/>
    <w:rsid w:val="00450D15"/>
    <w:rsid w:val="00452B40"/>
    <w:rsid w:val="00454742"/>
    <w:rsid w:val="0045752A"/>
    <w:rsid w:val="0046090C"/>
    <w:rsid w:val="0046269E"/>
    <w:rsid w:val="00464CF2"/>
    <w:rsid w:val="00466A5B"/>
    <w:rsid w:val="00467BFB"/>
    <w:rsid w:val="00470377"/>
    <w:rsid w:val="00471E02"/>
    <w:rsid w:val="00471F83"/>
    <w:rsid w:val="004725F1"/>
    <w:rsid w:val="004729B9"/>
    <w:rsid w:val="00472EF2"/>
    <w:rsid w:val="0047377C"/>
    <w:rsid w:val="00473854"/>
    <w:rsid w:val="00475AB4"/>
    <w:rsid w:val="00477A23"/>
    <w:rsid w:val="00484EBC"/>
    <w:rsid w:val="004878CB"/>
    <w:rsid w:val="00492939"/>
    <w:rsid w:val="00494A0B"/>
    <w:rsid w:val="004957B8"/>
    <w:rsid w:val="00495C7B"/>
    <w:rsid w:val="0049636E"/>
    <w:rsid w:val="0049688B"/>
    <w:rsid w:val="00496EDF"/>
    <w:rsid w:val="00497089"/>
    <w:rsid w:val="004978A8"/>
    <w:rsid w:val="004A0865"/>
    <w:rsid w:val="004A10D5"/>
    <w:rsid w:val="004A2E26"/>
    <w:rsid w:val="004A38DB"/>
    <w:rsid w:val="004A5D1B"/>
    <w:rsid w:val="004B0BCB"/>
    <w:rsid w:val="004B21F7"/>
    <w:rsid w:val="004B2505"/>
    <w:rsid w:val="004B2783"/>
    <w:rsid w:val="004B304F"/>
    <w:rsid w:val="004B5452"/>
    <w:rsid w:val="004B6597"/>
    <w:rsid w:val="004B6787"/>
    <w:rsid w:val="004C01B4"/>
    <w:rsid w:val="004C0580"/>
    <w:rsid w:val="004C0675"/>
    <w:rsid w:val="004C0CBF"/>
    <w:rsid w:val="004C2BBB"/>
    <w:rsid w:val="004C4A60"/>
    <w:rsid w:val="004C5901"/>
    <w:rsid w:val="004C6143"/>
    <w:rsid w:val="004D205B"/>
    <w:rsid w:val="004D28B2"/>
    <w:rsid w:val="004D2E9D"/>
    <w:rsid w:val="004D33FE"/>
    <w:rsid w:val="004D3B8C"/>
    <w:rsid w:val="004D3D68"/>
    <w:rsid w:val="004D50B2"/>
    <w:rsid w:val="004D5196"/>
    <w:rsid w:val="004D623E"/>
    <w:rsid w:val="004D6CD0"/>
    <w:rsid w:val="004D7B81"/>
    <w:rsid w:val="004D7FC1"/>
    <w:rsid w:val="004E28B0"/>
    <w:rsid w:val="004E5696"/>
    <w:rsid w:val="004E7627"/>
    <w:rsid w:val="004F4477"/>
    <w:rsid w:val="004F448F"/>
    <w:rsid w:val="004F4FC3"/>
    <w:rsid w:val="004F6361"/>
    <w:rsid w:val="004F6A45"/>
    <w:rsid w:val="004F6EB4"/>
    <w:rsid w:val="004F761D"/>
    <w:rsid w:val="004F7B58"/>
    <w:rsid w:val="00501EF4"/>
    <w:rsid w:val="00503002"/>
    <w:rsid w:val="005033E0"/>
    <w:rsid w:val="0050542B"/>
    <w:rsid w:val="00510B2C"/>
    <w:rsid w:val="00511A29"/>
    <w:rsid w:val="00511D22"/>
    <w:rsid w:val="005134C4"/>
    <w:rsid w:val="00514905"/>
    <w:rsid w:val="00515905"/>
    <w:rsid w:val="005159EA"/>
    <w:rsid w:val="005173C0"/>
    <w:rsid w:val="005209BC"/>
    <w:rsid w:val="00520F90"/>
    <w:rsid w:val="00522EA7"/>
    <w:rsid w:val="00524379"/>
    <w:rsid w:val="00524FCD"/>
    <w:rsid w:val="00525E89"/>
    <w:rsid w:val="005276D7"/>
    <w:rsid w:val="005309D9"/>
    <w:rsid w:val="00532BBF"/>
    <w:rsid w:val="0053402F"/>
    <w:rsid w:val="00534A46"/>
    <w:rsid w:val="0053530F"/>
    <w:rsid w:val="00535420"/>
    <w:rsid w:val="00536914"/>
    <w:rsid w:val="00540509"/>
    <w:rsid w:val="0054143B"/>
    <w:rsid w:val="005422D9"/>
    <w:rsid w:val="00542BAB"/>
    <w:rsid w:val="00544873"/>
    <w:rsid w:val="00544FEF"/>
    <w:rsid w:val="00545336"/>
    <w:rsid w:val="00545ABC"/>
    <w:rsid w:val="0054719E"/>
    <w:rsid w:val="00547D32"/>
    <w:rsid w:val="00547E27"/>
    <w:rsid w:val="00550E17"/>
    <w:rsid w:val="0055209C"/>
    <w:rsid w:val="005521CD"/>
    <w:rsid w:val="0055232C"/>
    <w:rsid w:val="00552516"/>
    <w:rsid w:val="00553D32"/>
    <w:rsid w:val="00554176"/>
    <w:rsid w:val="0055479C"/>
    <w:rsid w:val="005549AC"/>
    <w:rsid w:val="00554F23"/>
    <w:rsid w:val="00556430"/>
    <w:rsid w:val="00560EC4"/>
    <w:rsid w:val="005632F5"/>
    <w:rsid w:val="005636B5"/>
    <w:rsid w:val="005671FC"/>
    <w:rsid w:val="0057195C"/>
    <w:rsid w:val="0057242F"/>
    <w:rsid w:val="0057281D"/>
    <w:rsid w:val="005730C7"/>
    <w:rsid w:val="005733E9"/>
    <w:rsid w:val="0057383A"/>
    <w:rsid w:val="00576D2F"/>
    <w:rsid w:val="00581B50"/>
    <w:rsid w:val="00582525"/>
    <w:rsid w:val="00582A1A"/>
    <w:rsid w:val="00583190"/>
    <w:rsid w:val="00583698"/>
    <w:rsid w:val="00583746"/>
    <w:rsid w:val="00584B4B"/>
    <w:rsid w:val="00584EC6"/>
    <w:rsid w:val="00586FED"/>
    <w:rsid w:val="0059133A"/>
    <w:rsid w:val="005916F3"/>
    <w:rsid w:val="00592092"/>
    <w:rsid w:val="00595949"/>
    <w:rsid w:val="00595CAC"/>
    <w:rsid w:val="005965AD"/>
    <w:rsid w:val="005A0DD1"/>
    <w:rsid w:val="005A1FCA"/>
    <w:rsid w:val="005A3279"/>
    <w:rsid w:val="005A35B0"/>
    <w:rsid w:val="005A3E3E"/>
    <w:rsid w:val="005A48C8"/>
    <w:rsid w:val="005A5441"/>
    <w:rsid w:val="005B0263"/>
    <w:rsid w:val="005B1F7F"/>
    <w:rsid w:val="005B239B"/>
    <w:rsid w:val="005B48FE"/>
    <w:rsid w:val="005B4BE6"/>
    <w:rsid w:val="005B6E68"/>
    <w:rsid w:val="005B7CCB"/>
    <w:rsid w:val="005C10C2"/>
    <w:rsid w:val="005C25C6"/>
    <w:rsid w:val="005C6B41"/>
    <w:rsid w:val="005C7715"/>
    <w:rsid w:val="005C77FE"/>
    <w:rsid w:val="005C79A2"/>
    <w:rsid w:val="005C7F55"/>
    <w:rsid w:val="005D0A43"/>
    <w:rsid w:val="005D14D2"/>
    <w:rsid w:val="005D28D0"/>
    <w:rsid w:val="005D3136"/>
    <w:rsid w:val="005D3D51"/>
    <w:rsid w:val="005D3E0E"/>
    <w:rsid w:val="005D6241"/>
    <w:rsid w:val="005D6596"/>
    <w:rsid w:val="005E3ED5"/>
    <w:rsid w:val="005E53AE"/>
    <w:rsid w:val="005E61ED"/>
    <w:rsid w:val="005E6A85"/>
    <w:rsid w:val="005E74AB"/>
    <w:rsid w:val="005F02E8"/>
    <w:rsid w:val="005F33E0"/>
    <w:rsid w:val="005F3538"/>
    <w:rsid w:val="005F3D01"/>
    <w:rsid w:val="005F4FFF"/>
    <w:rsid w:val="005F528C"/>
    <w:rsid w:val="005F6E94"/>
    <w:rsid w:val="005F75CC"/>
    <w:rsid w:val="005F7A8F"/>
    <w:rsid w:val="005F7BF3"/>
    <w:rsid w:val="00601BD6"/>
    <w:rsid w:val="0060249C"/>
    <w:rsid w:val="0060461D"/>
    <w:rsid w:val="006057B7"/>
    <w:rsid w:val="00605AD9"/>
    <w:rsid w:val="00605F57"/>
    <w:rsid w:val="00606E52"/>
    <w:rsid w:val="00606F26"/>
    <w:rsid w:val="00610283"/>
    <w:rsid w:val="0061077B"/>
    <w:rsid w:val="006107DF"/>
    <w:rsid w:val="00610822"/>
    <w:rsid w:val="00611330"/>
    <w:rsid w:val="00611814"/>
    <w:rsid w:val="00614B13"/>
    <w:rsid w:val="0062308D"/>
    <w:rsid w:val="006244A4"/>
    <w:rsid w:val="006245DA"/>
    <w:rsid w:val="00631E47"/>
    <w:rsid w:val="00632C82"/>
    <w:rsid w:val="00634628"/>
    <w:rsid w:val="00640216"/>
    <w:rsid w:val="00642455"/>
    <w:rsid w:val="006442FA"/>
    <w:rsid w:val="0064622A"/>
    <w:rsid w:val="0064625D"/>
    <w:rsid w:val="006464C4"/>
    <w:rsid w:val="00647D60"/>
    <w:rsid w:val="00647F68"/>
    <w:rsid w:val="00647F97"/>
    <w:rsid w:val="00650C44"/>
    <w:rsid w:val="00653B0E"/>
    <w:rsid w:val="00662CF4"/>
    <w:rsid w:val="006643F5"/>
    <w:rsid w:val="00665067"/>
    <w:rsid w:val="006650DF"/>
    <w:rsid w:val="00665F92"/>
    <w:rsid w:val="00670704"/>
    <w:rsid w:val="00672367"/>
    <w:rsid w:val="00672945"/>
    <w:rsid w:val="00673432"/>
    <w:rsid w:val="00674581"/>
    <w:rsid w:val="00674708"/>
    <w:rsid w:val="006760C3"/>
    <w:rsid w:val="00677080"/>
    <w:rsid w:val="00677614"/>
    <w:rsid w:val="00680B86"/>
    <w:rsid w:val="00680EC0"/>
    <w:rsid w:val="00681490"/>
    <w:rsid w:val="00681CEB"/>
    <w:rsid w:val="00682166"/>
    <w:rsid w:val="00682E33"/>
    <w:rsid w:val="0068347F"/>
    <w:rsid w:val="00683B43"/>
    <w:rsid w:val="006856A1"/>
    <w:rsid w:val="00685BB1"/>
    <w:rsid w:val="00686D6E"/>
    <w:rsid w:val="00686FAD"/>
    <w:rsid w:val="00687AC3"/>
    <w:rsid w:val="006919FA"/>
    <w:rsid w:val="00692262"/>
    <w:rsid w:val="0069283C"/>
    <w:rsid w:val="00693116"/>
    <w:rsid w:val="00694B4B"/>
    <w:rsid w:val="006956A5"/>
    <w:rsid w:val="0069622F"/>
    <w:rsid w:val="00697D7E"/>
    <w:rsid w:val="006A0DF5"/>
    <w:rsid w:val="006A0E5E"/>
    <w:rsid w:val="006A1D08"/>
    <w:rsid w:val="006A3C34"/>
    <w:rsid w:val="006A3DBA"/>
    <w:rsid w:val="006A4414"/>
    <w:rsid w:val="006A52B8"/>
    <w:rsid w:val="006A5B5D"/>
    <w:rsid w:val="006A6467"/>
    <w:rsid w:val="006A682F"/>
    <w:rsid w:val="006A78D7"/>
    <w:rsid w:val="006B0706"/>
    <w:rsid w:val="006B0A8B"/>
    <w:rsid w:val="006B2348"/>
    <w:rsid w:val="006B5194"/>
    <w:rsid w:val="006B6DA3"/>
    <w:rsid w:val="006C01DD"/>
    <w:rsid w:val="006C0709"/>
    <w:rsid w:val="006C1C7D"/>
    <w:rsid w:val="006C312C"/>
    <w:rsid w:val="006C3CC3"/>
    <w:rsid w:val="006C4AE9"/>
    <w:rsid w:val="006C5A62"/>
    <w:rsid w:val="006C5E45"/>
    <w:rsid w:val="006D238E"/>
    <w:rsid w:val="006D51DF"/>
    <w:rsid w:val="006D61F7"/>
    <w:rsid w:val="006D7296"/>
    <w:rsid w:val="006D7A75"/>
    <w:rsid w:val="006E03D5"/>
    <w:rsid w:val="006E0A1F"/>
    <w:rsid w:val="006E1123"/>
    <w:rsid w:val="006E16E5"/>
    <w:rsid w:val="006E1C13"/>
    <w:rsid w:val="006E1C8B"/>
    <w:rsid w:val="006E4D39"/>
    <w:rsid w:val="006E618C"/>
    <w:rsid w:val="006E6B31"/>
    <w:rsid w:val="006F092B"/>
    <w:rsid w:val="006F300A"/>
    <w:rsid w:val="006F3304"/>
    <w:rsid w:val="006F49AC"/>
    <w:rsid w:val="006F656B"/>
    <w:rsid w:val="006F7FD5"/>
    <w:rsid w:val="00700E90"/>
    <w:rsid w:val="007028A4"/>
    <w:rsid w:val="00702F6A"/>
    <w:rsid w:val="00706D72"/>
    <w:rsid w:val="00707448"/>
    <w:rsid w:val="00707A69"/>
    <w:rsid w:val="00707B12"/>
    <w:rsid w:val="0071028A"/>
    <w:rsid w:val="007106F5"/>
    <w:rsid w:val="007152CB"/>
    <w:rsid w:val="00717291"/>
    <w:rsid w:val="007224B3"/>
    <w:rsid w:val="007238D4"/>
    <w:rsid w:val="00723C12"/>
    <w:rsid w:val="0072500C"/>
    <w:rsid w:val="007250DE"/>
    <w:rsid w:val="00725985"/>
    <w:rsid w:val="0072650D"/>
    <w:rsid w:val="00726C45"/>
    <w:rsid w:val="007274C9"/>
    <w:rsid w:val="00730BB4"/>
    <w:rsid w:val="00730FAD"/>
    <w:rsid w:val="00731105"/>
    <w:rsid w:val="00732B58"/>
    <w:rsid w:val="00732F2E"/>
    <w:rsid w:val="007334DC"/>
    <w:rsid w:val="00733D9A"/>
    <w:rsid w:val="007348CD"/>
    <w:rsid w:val="00737607"/>
    <w:rsid w:val="00740638"/>
    <w:rsid w:val="00740AD9"/>
    <w:rsid w:val="007421DA"/>
    <w:rsid w:val="00742E2C"/>
    <w:rsid w:val="00752BC1"/>
    <w:rsid w:val="00756113"/>
    <w:rsid w:val="00757489"/>
    <w:rsid w:val="00760AA9"/>
    <w:rsid w:val="0076727B"/>
    <w:rsid w:val="00767C70"/>
    <w:rsid w:val="007707F2"/>
    <w:rsid w:val="00775095"/>
    <w:rsid w:val="007750B8"/>
    <w:rsid w:val="00775BCC"/>
    <w:rsid w:val="00775BD3"/>
    <w:rsid w:val="00777EB6"/>
    <w:rsid w:val="0078261B"/>
    <w:rsid w:val="0078302D"/>
    <w:rsid w:val="00785229"/>
    <w:rsid w:val="00791D15"/>
    <w:rsid w:val="0079346B"/>
    <w:rsid w:val="00794CEE"/>
    <w:rsid w:val="0079521D"/>
    <w:rsid w:val="00795614"/>
    <w:rsid w:val="00795FF7"/>
    <w:rsid w:val="007970AF"/>
    <w:rsid w:val="007A020C"/>
    <w:rsid w:val="007A0A4B"/>
    <w:rsid w:val="007A0AF8"/>
    <w:rsid w:val="007A1893"/>
    <w:rsid w:val="007A466D"/>
    <w:rsid w:val="007A51AA"/>
    <w:rsid w:val="007A64F0"/>
    <w:rsid w:val="007A78F1"/>
    <w:rsid w:val="007A7C6F"/>
    <w:rsid w:val="007B10E1"/>
    <w:rsid w:val="007B1BC6"/>
    <w:rsid w:val="007B20D0"/>
    <w:rsid w:val="007B4A8B"/>
    <w:rsid w:val="007B6636"/>
    <w:rsid w:val="007C0679"/>
    <w:rsid w:val="007C0F75"/>
    <w:rsid w:val="007C17F7"/>
    <w:rsid w:val="007C24E5"/>
    <w:rsid w:val="007C3EEC"/>
    <w:rsid w:val="007C41A7"/>
    <w:rsid w:val="007C4D22"/>
    <w:rsid w:val="007C5456"/>
    <w:rsid w:val="007D0CE8"/>
    <w:rsid w:val="007D23BD"/>
    <w:rsid w:val="007D31E1"/>
    <w:rsid w:val="007D677F"/>
    <w:rsid w:val="007D789E"/>
    <w:rsid w:val="007E03F0"/>
    <w:rsid w:val="007E105C"/>
    <w:rsid w:val="007E48AD"/>
    <w:rsid w:val="007E4C3A"/>
    <w:rsid w:val="007E562D"/>
    <w:rsid w:val="007E5B21"/>
    <w:rsid w:val="007E6D8A"/>
    <w:rsid w:val="007F15AA"/>
    <w:rsid w:val="007F31D2"/>
    <w:rsid w:val="007F4442"/>
    <w:rsid w:val="007F7CE9"/>
    <w:rsid w:val="00800764"/>
    <w:rsid w:val="008018DD"/>
    <w:rsid w:val="00802920"/>
    <w:rsid w:val="0080340B"/>
    <w:rsid w:val="00804A24"/>
    <w:rsid w:val="008055C8"/>
    <w:rsid w:val="0081125A"/>
    <w:rsid w:val="008128FF"/>
    <w:rsid w:val="00813341"/>
    <w:rsid w:val="00813A3B"/>
    <w:rsid w:val="00813B27"/>
    <w:rsid w:val="008143ED"/>
    <w:rsid w:val="008220F4"/>
    <w:rsid w:val="00822545"/>
    <w:rsid w:val="00824732"/>
    <w:rsid w:val="00830497"/>
    <w:rsid w:val="00834C1A"/>
    <w:rsid w:val="00835170"/>
    <w:rsid w:val="008378D5"/>
    <w:rsid w:val="00837A84"/>
    <w:rsid w:val="00840081"/>
    <w:rsid w:val="008420C8"/>
    <w:rsid w:val="00842F02"/>
    <w:rsid w:val="00844102"/>
    <w:rsid w:val="008444DB"/>
    <w:rsid w:val="0084571C"/>
    <w:rsid w:val="00846DEC"/>
    <w:rsid w:val="008510AC"/>
    <w:rsid w:val="008543A0"/>
    <w:rsid w:val="00855248"/>
    <w:rsid w:val="00856464"/>
    <w:rsid w:val="0086007E"/>
    <w:rsid w:val="00862026"/>
    <w:rsid w:val="008636F4"/>
    <w:rsid w:val="008640D7"/>
    <w:rsid w:val="008661ED"/>
    <w:rsid w:val="00867883"/>
    <w:rsid w:val="008700BE"/>
    <w:rsid w:val="00872E20"/>
    <w:rsid w:val="008739AE"/>
    <w:rsid w:val="00873A0F"/>
    <w:rsid w:val="00873A5B"/>
    <w:rsid w:val="008750F3"/>
    <w:rsid w:val="00875A71"/>
    <w:rsid w:val="00876A33"/>
    <w:rsid w:val="00880CF6"/>
    <w:rsid w:val="00880F5C"/>
    <w:rsid w:val="00880FD6"/>
    <w:rsid w:val="0088103B"/>
    <w:rsid w:val="00882110"/>
    <w:rsid w:val="0088255C"/>
    <w:rsid w:val="0088284C"/>
    <w:rsid w:val="00885DB7"/>
    <w:rsid w:val="0089024A"/>
    <w:rsid w:val="00893F40"/>
    <w:rsid w:val="00893FE6"/>
    <w:rsid w:val="008952E1"/>
    <w:rsid w:val="00895D31"/>
    <w:rsid w:val="00896A4C"/>
    <w:rsid w:val="008970B3"/>
    <w:rsid w:val="008979CE"/>
    <w:rsid w:val="008A27AF"/>
    <w:rsid w:val="008A3A9A"/>
    <w:rsid w:val="008A5F3E"/>
    <w:rsid w:val="008A6331"/>
    <w:rsid w:val="008A6577"/>
    <w:rsid w:val="008A6D1B"/>
    <w:rsid w:val="008B0A8D"/>
    <w:rsid w:val="008B0D4D"/>
    <w:rsid w:val="008B268A"/>
    <w:rsid w:val="008B7C51"/>
    <w:rsid w:val="008B7E92"/>
    <w:rsid w:val="008C03AE"/>
    <w:rsid w:val="008C2C09"/>
    <w:rsid w:val="008C49FE"/>
    <w:rsid w:val="008C4D0E"/>
    <w:rsid w:val="008C707B"/>
    <w:rsid w:val="008C77E6"/>
    <w:rsid w:val="008C7EFD"/>
    <w:rsid w:val="008D0987"/>
    <w:rsid w:val="008D3168"/>
    <w:rsid w:val="008D405C"/>
    <w:rsid w:val="008D4C42"/>
    <w:rsid w:val="008D4F3B"/>
    <w:rsid w:val="008D72C2"/>
    <w:rsid w:val="008E0602"/>
    <w:rsid w:val="008E0AF5"/>
    <w:rsid w:val="008E2B68"/>
    <w:rsid w:val="008E40F1"/>
    <w:rsid w:val="008E5783"/>
    <w:rsid w:val="008E5F4D"/>
    <w:rsid w:val="008E67BA"/>
    <w:rsid w:val="008E6B46"/>
    <w:rsid w:val="008F4D29"/>
    <w:rsid w:val="008F5DDE"/>
    <w:rsid w:val="00900536"/>
    <w:rsid w:val="009009F9"/>
    <w:rsid w:val="00901440"/>
    <w:rsid w:val="009025AA"/>
    <w:rsid w:val="00906960"/>
    <w:rsid w:val="0090745A"/>
    <w:rsid w:val="009078CD"/>
    <w:rsid w:val="00907CD5"/>
    <w:rsid w:val="00910411"/>
    <w:rsid w:val="0091241A"/>
    <w:rsid w:val="00913F2E"/>
    <w:rsid w:val="00914051"/>
    <w:rsid w:val="00914139"/>
    <w:rsid w:val="009149F7"/>
    <w:rsid w:val="00915401"/>
    <w:rsid w:val="009155F3"/>
    <w:rsid w:val="00915BF1"/>
    <w:rsid w:val="00916C54"/>
    <w:rsid w:val="0091777A"/>
    <w:rsid w:val="00917F27"/>
    <w:rsid w:val="00920070"/>
    <w:rsid w:val="00920AB7"/>
    <w:rsid w:val="00921C51"/>
    <w:rsid w:val="00922774"/>
    <w:rsid w:val="00925B5C"/>
    <w:rsid w:val="00926051"/>
    <w:rsid w:val="009260F5"/>
    <w:rsid w:val="0093143C"/>
    <w:rsid w:val="009325B9"/>
    <w:rsid w:val="009329B8"/>
    <w:rsid w:val="00934EF5"/>
    <w:rsid w:val="00935C03"/>
    <w:rsid w:val="0094312B"/>
    <w:rsid w:val="00943C5D"/>
    <w:rsid w:val="00946776"/>
    <w:rsid w:val="0094695A"/>
    <w:rsid w:val="00953DAE"/>
    <w:rsid w:val="0095452C"/>
    <w:rsid w:val="00955A9A"/>
    <w:rsid w:val="00956BC9"/>
    <w:rsid w:val="00960EB8"/>
    <w:rsid w:val="009615A9"/>
    <w:rsid w:val="0096185E"/>
    <w:rsid w:val="00961B6D"/>
    <w:rsid w:val="009631A7"/>
    <w:rsid w:val="009636D8"/>
    <w:rsid w:val="0096472A"/>
    <w:rsid w:val="00964BC5"/>
    <w:rsid w:val="009674DA"/>
    <w:rsid w:val="00970450"/>
    <w:rsid w:val="00970FDC"/>
    <w:rsid w:val="0097113E"/>
    <w:rsid w:val="009714C6"/>
    <w:rsid w:val="00971714"/>
    <w:rsid w:val="0097255E"/>
    <w:rsid w:val="00973D8C"/>
    <w:rsid w:val="00974DCE"/>
    <w:rsid w:val="00980B37"/>
    <w:rsid w:val="009824EF"/>
    <w:rsid w:val="00982711"/>
    <w:rsid w:val="00983586"/>
    <w:rsid w:val="00984BFE"/>
    <w:rsid w:val="009863D1"/>
    <w:rsid w:val="009869E7"/>
    <w:rsid w:val="00991370"/>
    <w:rsid w:val="0099186C"/>
    <w:rsid w:val="00995BD0"/>
    <w:rsid w:val="00996404"/>
    <w:rsid w:val="0099704B"/>
    <w:rsid w:val="009A13B7"/>
    <w:rsid w:val="009A3DE9"/>
    <w:rsid w:val="009A48E0"/>
    <w:rsid w:val="009A5B9A"/>
    <w:rsid w:val="009B0C11"/>
    <w:rsid w:val="009B30EE"/>
    <w:rsid w:val="009B49E1"/>
    <w:rsid w:val="009B7293"/>
    <w:rsid w:val="009B7D87"/>
    <w:rsid w:val="009C0224"/>
    <w:rsid w:val="009C56B7"/>
    <w:rsid w:val="009C5B3B"/>
    <w:rsid w:val="009C5C35"/>
    <w:rsid w:val="009C737B"/>
    <w:rsid w:val="009D1261"/>
    <w:rsid w:val="009D4269"/>
    <w:rsid w:val="009D7D68"/>
    <w:rsid w:val="009E1639"/>
    <w:rsid w:val="009E1EBF"/>
    <w:rsid w:val="009E2DC3"/>
    <w:rsid w:val="009E45B5"/>
    <w:rsid w:val="009E4EA6"/>
    <w:rsid w:val="009E500D"/>
    <w:rsid w:val="009E520D"/>
    <w:rsid w:val="009E5620"/>
    <w:rsid w:val="009E76DA"/>
    <w:rsid w:val="009F024C"/>
    <w:rsid w:val="009F2ED4"/>
    <w:rsid w:val="009F558F"/>
    <w:rsid w:val="009F6166"/>
    <w:rsid w:val="009F72F4"/>
    <w:rsid w:val="00A00F78"/>
    <w:rsid w:val="00A01286"/>
    <w:rsid w:val="00A01DC0"/>
    <w:rsid w:val="00A01E81"/>
    <w:rsid w:val="00A01FEA"/>
    <w:rsid w:val="00A02BD5"/>
    <w:rsid w:val="00A030CF"/>
    <w:rsid w:val="00A03EBA"/>
    <w:rsid w:val="00A047C2"/>
    <w:rsid w:val="00A05373"/>
    <w:rsid w:val="00A053F2"/>
    <w:rsid w:val="00A056AF"/>
    <w:rsid w:val="00A05827"/>
    <w:rsid w:val="00A05BE3"/>
    <w:rsid w:val="00A07FF5"/>
    <w:rsid w:val="00A10873"/>
    <w:rsid w:val="00A12BE7"/>
    <w:rsid w:val="00A13207"/>
    <w:rsid w:val="00A14C0A"/>
    <w:rsid w:val="00A14DE7"/>
    <w:rsid w:val="00A16A79"/>
    <w:rsid w:val="00A17F28"/>
    <w:rsid w:val="00A25642"/>
    <w:rsid w:val="00A27F64"/>
    <w:rsid w:val="00A3259D"/>
    <w:rsid w:val="00A334D1"/>
    <w:rsid w:val="00A40DE3"/>
    <w:rsid w:val="00A40E61"/>
    <w:rsid w:val="00A411D7"/>
    <w:rsid w:val="00A416CB"/>
    <w:rsid w:val="00A42936"/>
    <w:rsid w:val="00A42A40"/>
    <w:rsid w:val="00A43F46"/>
    <w:rsid w:val="00A45DBB"/>
    <w:rsid w:val="00A46F4D"/>
    <w:rsid w:val="00A47866"/>
    <w:rsid w:val="00A479CA"/>
    <w:rsid w:val="00A50F86"/>
    <w:rsid w:val="00A5124B"/>
    <w:rsid w:val="00A51E5E"/>
    <w:rsid w:val="00A535A0"/>
    <w:rsid w:val="00A54C11"/>
    <w:rsid w:val="00A57661"/>
    <w:rsid w:val="00A61B95"/>
    <w:rsid w:val="00A61CB1"/>
    <w:rsid w:val="00A61F32"/>
    <w:rsid w:val="00A627B4"/>
    <w:rsid w:val="00A631A3"/>
    <w:rsid w:val="00A63350"/>
    <w:rsid w:val="00A63983"/>
    <w:rsid w:val="00A64A7B"/>
    <w:rsid w:val="00A6604F"/>
    <w:rsid w:val="00A66E30"/>
    <w:rsid w:val="00A70262"/>
    <w:rsid w:val="00A7037E"/>
    <w:rsid w:val="00A70430"/>
    <w:rsid w:val="00A70546"/>
    <w:rsid w:val="00A718B2"/>
    <w:rsid w:val="00A71DFE"/>
    <w:rsid w:val="00A73216"/>
    <w:rsid w:val="00A7423D"/>
    <w:rsid w:val="00A7553D"/>
    <w:rsid w:val="00A77666"/>
    <w:rsid w:val="00A8617A"/>
    <w:rsid w:val="00A87408"/>
    <w:rsid w:val="00A87B1E"/>
    <w:rsid w:val="00A90D92"/>
    <w:rsid w:val="00A95ABD"/>
    <w:rsid w:val="00A95C7E"/>
    <w:rsid w:val="00A96A78"/>
    <w:rsid w:val="00A9786C"/>
    <w:rsid w:val="00AA01B5"/>
    <w:rsid w:val="00AA0560"/>
    <w:rsid w:val="00AA0A09"/>
    <w:rsid w:val="00AA1CCC"/>
    <w:rsid w:val="00AA27D9"/>
    <w:rsid w:val="00AA4685"/>
    <w:rsid w:val="00AA4B97"/>
    <w:rsid w:val="00AA599D"/>
    <w:rsid w:val="00AA59E2"/>
    <w:rsid w:val="00AB0EA6"/>
    <w:rsid w:val="00AB14B7"/>
    <w:rsid w:val="00AB6E39"/>
    <w:rsid w:val="00AB73DF"/>
    <w:rsid w:val="00AC2574"/>
    <w:rsid w:val="00AC4482"/>
    <w:rsid w:val="00AC52CB"/>
    <w:rsid w:val="00AC67CE"/>
    <w:rsid w:val="00AC68C5"/>
    <w:rsid w:val="00AD1C79"/>
    <w:rsid w:val="00AD4FAE"/>
    <w:rsid w:val="00AD6AB7"/>
    <w:rsid w:val="00AD6C45"/>
    <w:rsid w:val="00AE0A28"/>
    <w:rsid w:val="00AE30C6"/>
    <w:rsid w:val="00AE3C02"/>
    <w:rsid w:val="00AE54B5"/>
    <w:rsid w:val="00AE5642"/>
    <w:rsid w:val="00AE5FAC"/>
    <w:rsid w:val="00AF107A"/>
    <w:rsid w:val="00AF246A"/>
    <w:rsid w:val="00AF26C9"/>
    <w:rsid w:val="00AF38B3"/>
    <w:rsid w:val="00AF5097"/>
    <w:rsid w:val="00B015F4"/>
    <w:rsid w:val="00B0175B"/>
    <w:rsid w:val="00B06CBC"/>
    <w:rsid w:val="00B0703C"/>
    <w:rsid w:val="00B07AF7"/>
    <w:rsid w:val="00B117FB"/>
    <w:rsid w:val="00B1250D"/>
    <w:rsid w:val="00B13BF8"/>
    <w:rsid w:val="00B13D6B"/>
    <w:rsid w:val="00B153FA"/>
    <w:rsid w:val="00B15A3E"/>
    <w:rsid w:val="00B17450"/>
    <w:rsid w:val="00B17971"/>
    <w:rsid w:val="00B17BE6"/>
    <w:rsid w:val="00B229D8"/>
    <w:rsid w:val="00B24CB8"/>
    <w:rsid w:val="00B24EB0"/>
    <w:rsid w:val="00B25869"/>
    <w:rsid w:val="00B2640C"/>
    <w:rsid w:val="00B27CF0"/>
    <w:rsid w:val="00B30117"/>
    <w:rsid w:val="00B302B0"/>
    <w:rsid w:val="00B33E63"/>
    <w:rsid w:val="00B35F27"/>
    <w:rsid w:val="00B43C4F"/>
    <w:rsid w:val="00B442DB"/>
    <w:rsid w:val="00B45A3D"/>
    <w:rsid w:val="00B46012"/>
    <w:rsid w:val="00B4744C"/>
    <w:rsid w:val="00B478B5"/>
    <w:rsid w:val="00B50355"/>
    <w:rsid w:val="00B50719"/>
    <w:rsid w:val="00B53FB6"/>
    <w:rsid w:val="00B54453"/>
    <w:rsid w:val="00B56922"/>
    <w:rsid w:val="00B63399"/>
    <w:rsid w:val="00B64D0B"/>
    <w:rsid w:val="00B71586"/>
    <w:rsid w:val="00B75437"/>
    <w:rsid w:val="00B7568E"/>
    <w:rsid w:val="00B75DA2"/>
    <w:rsid w:val="00B76023"/>
    <w:rsid w:val="00B76D2A"/>
    <w:rsid w:val="00B77658"/>
    <w:rsid w:val="00B804E0"/>
    <w:rsid w:val="00B80542"/>
    <w:rsid w:val="00B806F4"/>
    <w:rsid w:val="00B842DB"/>
    <w:rsid w:val="00B8579F"/>
    <w:rsid w:val="00B91F84"/>
    <w:rsid w:val="00B933A1"/>
    <w:rsid w:val="00B949AC"/>
    <w:rsid w:val="00B9582A"/>
    <w:rsid w:val="00BA1A08"/>
    <w:rsid w:val="00BA1D28"/>
    <w:rsid w:val="00BA3640"/>
    <w:rsid w:val="00BA445F"/>
    <w:rsid w:val="00BA4583"/>
    <w:rsid w:val="00BA5F32"/>
    <w:rsid w:val="00BA67EC"/>
    <w:rsid w:val="00BA749B"/>
    <w:rsid w:val="00BB0D37"/>
    <w:rsid w:val="00BB1687"/>
    <w:rsid w:val="00BB2C7E"/>
    <w:rsid w:val="00BB6010"/>
    <w:rsid w:val="00BB639F"/>
    <w:rsid w:val="00BB659E"/>
    <w:rsid w:val="00BB7492"/>
    <w:rsid w:val="00BC03BA"/>
    <w:rsid w:val="00BC3724"/>
    <w:rsid w:val="00BC4F9E"/>
    <w:rsid w:val="00BC6828"/>
    <w:rsid w:val="00BC73AD"/>
    <w:rsid w:val="00BC7FC4"/>
    <w:rsid w:val="00BD200F"/>
    <w:rsid w:val="00BD34DE"/>
    <w:rsid w:val="00BD4E22"/>
    <w:rsid w:val="00BD6094"/>
    <w:rsid w:val="00BD6101"/>
    <w:rsid w:val="00BD68E7"/>
    <w:rsid w:val="00BD6D98"/>
    <w:rsid w:val="00BD7947"/>
    <w:rsid w:val="00BE2C64"/>
    <w:rsid w:val="00BE4A73"/>
    <w:rsid w:val="00BE776E"/>
    <w:rsid w:val="00BF01D1"/>
    <w:rsid w:val="00BF0868"/>
    <w:rsid w:val="00BF2672"/>
    <w:rsid w:val="00BF616F"/>
    <w:rsid w:val="00C006E5"/>
    <w:rsid w:val="00C00E7D"/>
    <w:rsid w:val="00C0140F"/>
    <w:rsid w:val="00C0179D"/>
    <w:rsid w:val="00C032A9"/>
    <w:rsid w:val="00C058B7"/>
    <w:rsid w:val="00C05A7A"/>
    <w:rsid w:val="00C102FF"/>
    <w:rsid w:val="00C10314"/>
    <w:rsid w:val="00C11907"/>
    <w:rsid w:val="00C128F0"/>
    <w:rsid w:val="00C13882"/>
    <w:rsid w:val="00C13BCF"/>
    <w:rsid w:val="00C14C6F"/>
    <w:rsid w:val="00C14D4E"/>
    <w:rsid w:val="00C1518F"/>
    <w:rsid w:val="00C165BD"/>
    <w:rsid w:val="00C167E7"/>
    <w:rsid w:val="00C16B53"/>
    <w:rsid w:val="00C21591"/>
    <w:rsid w:val="00C221CD"/>
    <w:rsid w:val="00C243FF"/>
    <w:rsid w:val="00C24A3E"/>
    <w:rsid w:val="00C24B99"/>
    <w:rsid w:val="00C27539"/>
    <w:rsid w:val="00C31D17"/>
    <w:rsid w:val="00C3240B"/>
    <w:rsid w:val="00C3254A"/>
    <w:rsid w:val="00C345AD"/>
    <w:rsid w:val="00C36C54"/>
    <w:rsid w:val="00C3710C"/>
    <w:rsid w:val="00C3711B"/>
    <w:rsid w:val="00C3751A"/>
    <w:rsid w:val="00C3761C"/>
    <w:rsid w:val="00C40C4F"/>
    <w:rsid w:val="00C4190B"/>
    <w:rsid w:val="00C41C69"/>
    <w:rsid w:val="00C41D87"/>
    <w:rsid w:val="00C41EC2"/>
    <w:rsid w:val="00C42D97"/>
    <w:rsid w:val="00C451E1"/>
    <w:rsid w:val="00C4588E"/>
    <w:rsid w:val="00C507F7"/>
    <w:rsid w:val="00C5189C"/>
    <w:rsid w:val="00C5637B"/>
    <w:rsid w:val="00C57407"/>
    <w:rsid w:val="00C57A0E"/>
    <w:rsid w:val="00C600A2"/>
    <w:rsid w:val="00C60990"/>
    <w:rsid w:val="00C61C9E"/>
    <w:rsid w:val="00C63AC1"/>
    <w:rsid w:val="00C64E3F"/>
    <w:rsid w:val="00C658F6"/>
    <w:rsid w:val="00C65C31"/>
    <w:rsid w:val="00C66291"/>
    <w:rsid w:val="00C666F8"/>
    <w:rsid w:val="00C66C8A"/>
    <w:rsid w:val="00C67171"/>
    <w:rsid w:val="00C70F16"/>
    <w:rsid w:val="00C72136"/>
    <w:rsid w:val="00C72220"/>
    <w:rsid w:val="00C73C2C"/>
    <w:rsid w:val="00C7795E"/>
    <w:rsid w:val="00C80732"/>
    <w:rsid w:val="00C82D83"/>
    <w:rsid w:val="00C83D5F"/>
    <w:rsid w:val="00C84367"/>
    <w:rsid w:val="00C8498F"/>
    <w:rsid w:val="00C863A5"/>
    <w:rsid w:val="00C87494"/>
    <w:rsid w:val="00C92794"/>
    <w:rsid w:val="00C92A18"/>
    <w:rsid w:val="00C92B02"/>
    <w:rsid w:val="00C953D1"/>
    <w:rsid w:val="00C9711E"/>
    <w:rsid w:val="00C97FF8"/>
    <w:rsid w:val="00CA2844"/>
    <w:rsid w:val="00CA3A62"/>
    <w:rsid w:val="00CA3E53"/>
    <w:rsid w:val="00CA4097"/>
    <w:rsid w:val="00CA40A8"/>
    <w:rsid w:val="00CA4CAE"/>
    <w:rsid w:val="00CA6DBA"/>
    <w:rsid w:val="00CA7191"/>
    <w:rsid w:val="00CA75EE"/>
    <w:rsid w:val="00CA7845"/>
    <w:rsid w:val="00CA7F7A"/>
    <w:rsid w:val="00CB1BE2"/>
    <w:rsid w:val="00CB50ED"/>
    <w:rsid w:val="00CB581B"/>
    <w:rsid w:val="00CB6CDA"/>
    <w:rsid w:val="00CB6E63"/>
    <w:rsid w:val="00CB73D0"/>
    <w:rsid w:val="00CC0D58"/>
    <w:rsid w:val="00CC1765"/>
    <w:rsid w:val="00CC3997"/>
    <w:rsid w:val="00CC5034"/>
    <w:rsid w:val="00CC73B3"/>
    <w:rsid w:val="00CC760D"/>
    <w:rsid w:val="00CD115E"/>
    <w:rsid w:val="00CD2C90"/>
    <w:rsid w:val="00CD6155"/>
    <w:rsid w:val="00CF0EAD"/>
    <w:rsid w:val="00CF27BB"/>
    <w:rsid w:val="00CF2D5E"/>
    <w:rsid w:val="00CF3C5F"/>
    <w:rsid w:val="00CF60A6"/>
    <w:rsid w:val="00D00FC9"/>
    <w:rsid w:val="00D0277E"/>
    <w:rsid w:val="00D06297"/>
    <w:rsid w:val="00D06F46"/>
    <w:rsid w:val="00D07529"/>
    <w:rsid w:val="00D07C92"/>
    <w:rsid w:val="00D1238A"/>
    <w:rsid w:val="00D1359E"/>
    <w:rsid w:val="00D13FDA"/>
    <w:rsid w:val="00D148FA"/>
    <w:rsid w:val="00D14AAA"/>
    <w:rsid w:val="00D158F8"/>
    <w:rsid w:val="00D158FD"/>
    <w:rsid w:val="00D15AF9"/>
    <w:rsid w:val="00D15B31"/>
    <w:rsid w:val="00D16808"/>
    <w:rsid w:val="00D20771"/>
    <w:rsid w:val="00D20B85"/>
    <w:rsid w:val="00D216EE"/>
    <w:rsid w:val="00D23794"/>
    <w:rsid w:val="00D2632D"/>
    <w:rsid w:val="00D269EE"/>
    <w:rsid w:val="00D26CB5"/>
    <w:rsid w:val="00D2755A"/>
    <w:rsid w:val="00D27741"/>
    <w:rsid w:val="00D27E7F"/>
    <w:rsid w:val="00D30804"/>
    <w:rsid w:val="00D327E9"/>
    <w:rsid w:val="00D34891"/>
    <w:rsid w:val="00D400EA"/>
    <w:rsid w:val="00D4301D"/>
    <w:rsid w:val="00D4312D"/>
    <w:rsid w:val="00D437EA"/>
    <w:rsid w:val="00D43EE4"/>
    <w:rsid w:val="00D44A80"/>
    <w:rsid w:val="00D44D2E"/>
    <w:rsid w:val="00D478B2"/>
    <w:rsid w:val="00D50505"/>
    <w:rsid w:val="00D51D79"/>
    <w:rsid w:val="00D5207D"/>
    <w:rsid w:val="00D54B4E"/>
    <w:rsid w:val="00D57385"/>
    <w:rsid w:val="00D57B41"/>
    <w:rsid w:val="00D61429"/>
    <w:rsid w:val="00D635FD"/>
    <w:rsid w:val="00D6375D"/>
    <w:rsid w:val="00D63A60"/>
    <w:rsid w:val="00D63C9B"/>
    <w:rsid w:val="00D64D95"/>
    <w:rsid w:val="00D65A72"/>
    <w:rsid w:val="00D70980"/>
    <w:rsid w:val="00D7122D"/>
    <w:rsid w:val="00D712DB"/>
    <w:rsid w:val="00D71417"/>
    <w:rsid w:val="00D725A0"/>
    <w:rsid w:val="00D73573"/>
    <w:rsid w:val="00D736E9"/>
    <w:rsid w:val="00D73EDC"/>
    <w:rsid w:val="00D7404E"/>
    <w:rsid w:val="00D74514"/>
    <w:rsid w:val="00D77DBC"/>
    <w:rsid w:val="00D80A89"/>
    <w:rsid w:val="00D80E74"/>
    <w:rsid w:val="00D81BFD"/>
    <w:rsid w:val="00D83D93"/>
    <w:rsid w:val="00D86072"/>
    <w:rsid w:val="00D86B34"/>
    <w:rsid w:val="00D86BCD"/>
    <w:rsid w:val="00D90ECA"/>
    <w:rsid w:val="00D91886"/>
    <w:rsid w:val="00D91A7B"/>
    <w:rsid w:val="00D9243D"/>
    <w:rsid w:val="00D94C0A"/>
    <w:rsid w:val="00D95DAF"/>
    <w:rsid w:val="00D96331"/>
    <w:rsid w:val="00D96406"/>
    <w:rsid w:val="00DA01B8"/>
    <w:rsid w:val="00DA01BC"/>
    <w:rsid w:val="00DA0E04"/>
    <w:rsid w:val="00DA1111"/>
    <w:rsid w:val="00DA2351"/>
    <w:rsid w:val="00DA3A27"/>
    <w:rsid w:val="00DA3E41"/>
    <w:rsid w:val="00DA40F6"/>
    <w:rsid w:val="00DA4806"/>
    <w:rsid w:val="00DA6C23"/>
    <w:rsid w:val="00DB3267"/>
    <w:rsid w:val="00DB533A"/>
    <w:rsid w:val="00DB7049"/>
    <w:rsid w:val="00DC0CEC"/>
    <w:rsid w:val="00DC19BA"/>
    <w:rsid w:val="00DC3329"/>
    <w:rsid w:val="00DC349E"/>
    <w:rsid w:val="00DC41DD"/>
    <w:rsid w:val="00DC4359"/>
    <w:rsid w:val="00DC46CF"/>
    <w:rsid w:val="00DC664D"/>
    <w:rsid w:val="00DC78CB"/>
    <w:rsid w:val="00DD0A5A"/>
    <w:rsid w:val="00DD0EDB"/>
    <w:rsid w:val="00DD1340"/>
    <w:rsid w:val="00DD5294"/>
    <w:rsid w:val="00DD58EF"/>
    <w:rsid w:val="00DD6CC1"/>
    <w:rsid w:val="00DD7C90"/>
    <w:rsid w:val="00DE1352"/>
    <w:rsid w:val="00DE1E3F"/>
    <w:rsid w:val="00DE5380"/>
    <w:rsid w:val="00DE61CE"/>
    <w:rsid w:val="00DF23D7"/>
    <w:rsid w:val="00DF3601"/>
    <w:rsid w:val="00DF64A6"/>
    <w:rsid w:val="00DF66BC"/>
    <w:rsid w:val="00DF746D"/>
    <w:rsid w:val="00DF7A24"/>
    <w:rsid w:val="00E02AF6"/>
    <w:rsid w:val="00E02DA2"/>
    <w:rsid w:val="00E0432B"/>
    <w:rsid w:val="00E05782"/>
    <w:rsid w:val="00E065FF"/>
    <w:rsid w:val="00E06A5D"/>
    <w:rsid w:val="00E07A51"/>
    <w:rsid w:val="00E10350"/>
    <w:rsid w:val="00E10426"/>
    <w:rsid w:val="00E10732"/>
    <w:rsid w:val="00E11600"/>
    <w:rsid w:val="00E123F9"/>
    <w:rsid w:val="00E137F4"/>
    <w:rsid w:val="00E13EF8"/>
    <w:rsid w:val="00E143D2"/>
    <w:rsid w:val="00E14DCD"/>
    <w:rsid w:val="00E15A3C"/>
    <w:rsid w:val="00E17344"/>
    <w:rsid w:val="00E17FC4"/>
    <w:rsid w:val="00E22506"/>
    <w:rsid w:val="00E23FDA"/>
    <w:rsid w:val="00E243E9"/>
    <w:rsid w:val="00E247B8"/>
    <w:rsid w:val="00E25B79"/>
    <w:rsid w:val="00E266A6"/>
    <w:rsid w:val="00E26B59"/>
    <w:rsid w:val="00E26E08"/>
    <w:rsid w:val="00E323BF"/>
    <w:rsid w:val="00E324F8"/>
    <w:rsid w:val="00E32EFD"/>
    <w:rsid w:val="00E34421"/>
    <w:rsid w:val="00E3758A"/>
    <w:rsid w:val="00E377A4"/>
    <w:rsid w:val="00E37F9A"/>
    <w:rsid w:val="00E423A8"/>
    <w:rsid w:val="00E42F96"/>
    <w:rsid w:val="00E441E0"/>
    <w:rsid w:val="00E44FD0"/>
    <w:rsid w:val="00E452A4"/>
    <w:rsid w:val="00E47465"/>
    <w:rsid w:val="00E479A0"/>
    <w:rsid w:val="00E50683"/>
    <w:rsid w:val="00E50E92"/>
    <w:rsid w:val="00E5344A"/>
    <w:rsid w:val="00E55515"/>
    <w:rsid w:val="00E55BC6"/>
    <w:rsid w:val="00E56C5B"/>
    <w:rsid w:val="00E61734"/>
    <w:rsid w:val="00E635A5"/>
    <w:rsid w:val="00E63A1C"/>
    <w:rsid w:val="00E64BA3"/>
    <w:rsid w:val="00E67D2F"/>
    <w:rsid w:val="00E700A0"/>
    <w:rsid w:val="00E70E9C"/>
    <w:rsid w:val="00E710EE"/>
    <w:rsid w:val="00E71489"/>
    <w:rsid w:val="00E73E22"/>
    <w:rsid w:val="00E76820"/>
    <w:rsid w:val="00E76E89"/>
    <w:rsid w:val="00E77F3D"/>
    <w:rsid w:val="00E80062"/>
    <w:rsid w:val="00E80068"/>
    <w:rsid w:val="00E80479"/>
    <w:rsid w:val="00E815FF"/>
    <w:rsid w:val="00E83517"/>
    <w:rsid w:val="00E83701"/>
    <w:rsid w:val="00E83D23"/>
    <w:rsid w:val="00E843EC"/>
    <w:rsid w:val="00E869FB"/>
    <w:rsid w:val="00E87750"/>
    <w:rsid w:val="00E87DEC"/>
    <w:rsid w:val="00E918D9"/>
    <w:rsid w:val="00E925B2"/>
    <w:rsid w:val="00E9386D"/>
    <w:rsid w:val="00E95251"/>
    <w:rsid w:val="00E97038"/>
    <w:rsid w:val="00E97304"/>
    <w:rsid w:val="00EA3BC2"/>
    <w:rsid w:val="00EA4689"/>
    <w:rsid w:val="00EA4BDE"/>
    <w:rsid w:val="00EA4D60"/>
    <w:rsid w:val="00EA5F19"/>
    <w:rsid w:val="00EB10AB"/>
    <w:rsid w:val="00EB4DCB"/>
    <w:rsid w:val="00EC0452"/>
    <w:rsid w:val="00EC1267"/>
    <w:rsid w:val="00EC1BB7"/>
    <w:rsid w:val="00EC4113"/>
    <w:rsid w:val="00EC43E1"/>
    <w:rsid w:val="00EC4AEB"/>
    <w:rsid w:val="00EC4CA5"/>
    <w:rsid w:val="00EC6468"/>
    <w:rsid w:val="00EC6933"/>
    <w:rsid w:val="00ED12B9"/>
    <w:rsid w:val="00ED2AB1"/>
    <w:rsid w:val="00ED3E72"/>
    <w:rsid w:val="00ED4F0D"/>
    <w:rsid w:val="00ED52D4"/>
    <w:rsid w:val="00ED6964"/>
    <w:rsid w:val="00EE46AE"/>
    <w:rsid w:val="00EE4AD5"/>
    <w:rsid w:val="00EE5686"/>
    <w:rsid w:val="00EE6351"/>
    <w:rsid w:val="00EE64A1"/>
    <w:rsid w:val="00EE751E"/>
    <w:rsid w:val="00EF179B"/>
    <w:rsid w:val="00EF3A3F"/>
    <w:rsid w:val="00EF3E6F"/>
    <w:rsid w:val="00EF6ADF"/>
    <w:rsid w:val="00EF6FBB"/>
    <w:rsid w:val="00F01EC6"/>
    <w:rsid w:val="00F03209"/>
    <w:rsid w:val="00F06597"/>
    <w:rsid w:val="00F11331"/>
    <w:rsid w:val="00F118C1"/>
    <w:rsid w:val="00F17394"/>
    <w:rsid w:val="00F20096"/>
    <w:rsid w:val="00F209B8"/>
    <w:rsid w:val="00F20E80"/>
    <w:rsid w:val="00F2445E"/>
    <w:rsid w:val="00F25CFB"/>
    <w:rsid w:val="00F266C0"/>
    <w:rsid w:val="00F26FEE"/>
    <w:rsid w:val="00F278BC"/>
    <w:rsid w:val="00F27F9F"/>
    <w:rsid w:val="00F27FB8"/>
    <w:rsid w:val="00F3239A"/>
    <w:rsid w:val="00F3269D"/>
    <w:rsid w:val="00F344DA"/>
    <w:rsid w:val="00F34FD9"/>
    <w:rsid w:val="00F3534A"/>
    <w:rsid w:val="00F35503"/>
    <w:rsid w:val="00F35E4E"/>
    <w:rsid w:val="00F36A7B"/>
    <w:rsid w:val="00F402B7"/>
    <w:rsid w:val="00F40C1F"/>
    <w:rsid w:val="00F420AC"/>
    <w:rsid w:val="00F4300E"/>
    <w:rsid w:val="00F43B92"/>
    <w:rsid w:val="00F51607"/>
    <w:rsid w:val="00F51E3F"/>
    <w:rsid w:val="00F55A96"/>
    <w:rsid w:val="00F615E7"/>
    <w:rsid w:val="00F616D9"/>
    <w:rsid w:val="00F61C61"/>
    <w:rsid w:val="00F62088"/>
    <w:rsid w:val="00F65100"/>
    <w:rsid w:val="00F67EBB"/>
    <w:rsid w:val="00F70730"/>
    <w:rsid w:val="00F73365"/>
    <w:rsid w:val="00F76F9A"/>
    <w:rsid w:val="00F80A55"/>
    <w:rsid w:val="00F82651"/>
    <w:rsid w:val="00F82779"/>
    <w:rsid w:val="00F82838"/>
    <w:rsid w:val="00F84340"/>
    <w:rsid w:val="00F84938"/>
    <w:rsid w:val="00F84EBE"/>
    <w:rsid w:val="00F856D6"/>
    <w:rsid w:val="00F87015"/>
    <w:rsid w:val="00F872B3"/>
    <w:rsid w:val="00F9005D"/>
    <w:rsid w:val="00F9135B"/>
    <w:rsid w:val="00F919FE"/>
    <w:rsid w:val="00F946A2"/>
    <w:rsid w:val="00F95F9C"/>
    <w:rsid w:val="00F96624"/>
    <w:rsid w:val="00F97AAC"/>
    <w:rsid w:val="00FA0496"/>
    <w:rsid w:val="00FA1AAB"/>
    <w:rsid w:val="00FA256D"/>
    <w:rsid w:val="00FA3BA9"/>
    <w:rsid w:val="00FA3D27"/>
    <w:rsid w:val="00FB0FAC"/>
    <w:rsid w:val="00FB16DE"/>
    <w:rsid w:val="00FB1823"/>
    <w:rsid w:val="00FB1F3D"/>
    <w:rsid w:val="00FB2E25"/>
    <w:rsid w:val="00FB3301"/>
    <w:rsid w:val="00FB3D37"/>
    <w:rsid w:val="00FB418E"/>
    <w:rsid w:val="00FB41A1"/>
    <w:rsid w:val="00FB4284"/>
    <w:rsid w:val="00FB5606"/>
    <w:rsid w:val="00FB67F4"/>
    <w:rsid w:val="00FB73AE"/>
    <w:rsid w:val="00FC2484"/>
    <w:rsid w:val="00FC263C"/>
    <w:rsid w:val="00FC3803"/>
    <w:rsid w:val="00FC572A"/>
    <w:rsid w:val="00FC74EB"/>
    <w:rsid w:val="00FD0FBF"/>
    <w:rsid w:val="00FD2313"/>
    <w:rsid w:val="00FD3683"/>
    <w:rsid w:val="00FD4156"/>
    <w:rsid w:val="00FD4A74"/>
    <w:rsid w:val="00FD4DC4"/>
    <w:rsid w:val="00FD6383"/>
    <w:rsid w:val="00FD673D"/>
    <w:rsid w:val="00FD78C5"/>
    <w:rsid w:val="00FE067F"/>
    <w:rsid w:val="00FE207C"/>
    <w:rsid w:val="00FE4B4D"/>
    <w:rsid w:val="00FE563C"/>
    <w:rsid w:val="00FE7A08"/>
    <w:rsid w:val="00FF0E09"/>
    <w:rsid w:val="00FF14C4"/>
    <w:rsid w:val="00FF356F"/>
    <w:rsid w:val="00FF40F4"/>
    <w:rsid w:val="00FF4AF7"/>
    <w:rsid w:val="00FF4B22"/>
    <w:rsid w:val="00FF503E"/>
    <w:rsid w:val="00FF54F0"/>
    <w:rsid w:val="00FF5C14"/>
    <w:rsid w:val="00FF6B1D"/>
    <w:rsid w:val="00FF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0FECA"/>
  <w15:docId w15:val="{F59454C1-5925-4F7E-862F-B27EC65B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C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45A3D"/>
    <w:rPr>
      <w:rFonts w:cs="Times New Roman"/>
      <w:color w:val="0000FF"/>
      <w:u w:val="single"/>
    </w:rPr>
  </w:style>
  <w:style w:type="character" w:styleId="PlaceholderText">
    <w:name w:val="Placeholder Text"/>
    <w:uiPriority w:val="99"/>
    <w:semiHidden/>
    <w:rsid w:val="003B67E6"/>
    <w:rPr>
      <w:color w:val="808080"/>
    </w:rPr>
  </w:style>
  <w:style w:type="character" w:styleId="Strong">
    <w:name w:val="Strong"/>
    <w:uiPriority w:val="22"/>
    <w:qFormat/>
    <w:rsid w:val="00E87DEC"/>
    <w:rPr>
      <w:rFonts w:cs="Times New Roman"/>
      <w:b/>
      <w:bCs/>
    </w:rPr>
  </w:style>
  <w:style w:type="paragraph" w:styleId="NormalWeb">
    <w:name w:val="Normal (Web)"/>
    <w:basedOn w:val="Normal"/>
    <w:uiPriority w:val="99"/>
    <w:rsid w:val="00C16B53"/>
    <w:pPr>
      <w:spacing w:before="100" w:beforeAutospacing="1" w:after="100" w:afterAutospacing="1"/>
    </w:pPr>
  </w:style>
  <w:style w:type="paragraph" w:styleId="FootnoteText">
    <w:name w:val="footnote text"/>
    <w:basedOn w:val="Normal"/>
    <w:link w:val="FootnoteTextChar"/>
    <w:rsid w:val="00C16B53"/>
    <w:rPr>
      <w:sz w:val="20"/>
      <w:szCs w:val="20"/>
    </w:rPr>
  </w:style>
  <w:style w:type="character" w:customStyle="1" w:styleId="FootnoteTextChar">
    <w:name w:val="Footnote Text Char"/>
    <w:basedOn w:val="DefaultParagraphFont"/>
    <w:link w:val="FootnoteText"/>
    <w:rsid w:val="00C16B53"/>
  </w:style>
  <w:style w:type="character" w:styleId="FootnoteReference">
    <w:name w:val="footnote reference"/>
    <w:rsid w:val="00C16B53"/>
    <w:rPr>
      <w:vertAlign w:val="superscript"/>
    </w:rPr>
  </w:style>
  <w:style w:type="character" w:styleId="FollowedHyperlink">
    <w:name w:val="FollowedHyperlink"/>
    <w:basedOn w:val="DefaultParagraphFont"/>
    <w:rsid w:val="00CA3A62"/>
    <w:rPr>
      <w:color w:val="800080" w:themeColor="followedHyperlink"/>
      <w:u w:val="single"/>
    </w:rPr>
  </w:style>
  <w:style w:type="paragraph" w:styleId="ListParagraph">
    <w:name w:val="List Paragraph"/>
    <w:basedOn w:val="Normal"/>
    <w:uiPriority w:val="34"/>
    <w:qFormat/>
    <w:rsid w:val="00E80479"/>
    <w:pPr>
      <w:ind w:left="720"/>
      <w:contextualSpacing/>
    </w:pPr>
  </w:style>
  <w:style w:type="paragraph" w:styleId="Footer">
    <w:name w:val="footer"/>
    <w:basedOn w:val="Normal"/>
    <w:link w:val="FooterChar"/>
    <w:rsid w:val="002950B6"/>
    <w:pPr>
      <w:tabs>
        <w:tab w:val="center" w:pos="4320"/>
        <w:tab w:val="right" w:pos="8640"/>
      </w:tabs>
    </w:pPr>
    <w:rPr>
      <w:rFonts w:eastAsia="SimSun"/>
      <w:lang w:eastAsia="zh-CN"/>
    </w:rPr>
  </w:style>
  <w:style w:type="character" w:customStyle="1" w:styleId="FooterChar">
    <w:name w:val="Footer Char"/>
    <w:basedOn w:val="DefaultParagraphFont"/>
    <w:link w:val="Footer"/>
    <w:rsid w:val="002950B6"/>
    <w:rPr>
      <w:rFonts w:eastAsia="SimSun"/>
      <w:sz w:val="24"/>
      <w:szCs w:val="24"/>
      <w:lang w:eastAsia="zh-CN"/>
    </w:rPr>
  </w:style>
  <w:style w:type="character" w:styleId="PageNumber">
    <w:name w:val="page number"/>
    <w:basedOn w:val="DefaultParagraphFont"/>
    <w:rsid w:val="002950B6"/>
  </w:style>
  <w:style w:type="character" w:customStyle="1" w:styleId="apple-tab-span">
    <w:name w:val="apple-tab-span"/>
    <w:basedOn w:val="DefaultParagraphFont"/>
    <w:rsid w:val="0064625D"/>
  </w:style>
  <w:style w:type="character" w:styleId="Emphasis">
    <w:name w:val="Emphasis"/>
    <w:uiPriority w:val="20"/>
    <w:qFormat/>
    <w:rsid w:val="00BD6101"/>
    <w:rPr>
      <w:i/>
      <w:iCs/>
    </w:rPr>
  </w:style>
  <w:style w:type="paragraph" w:styleId="Header">
    <w:name w:val="header"/>
    <w:basedOn w:val="Normal"/>
    <w:link w:val="HeaderChar"/>
    <w:rsid w:val="006A682F"/>
    <w:pPr>
      <w:tabs>
        <w:tab w:val="center" w:pos="4680"/>
        <w:tab w:val="right" w:pos="9360"/>
      </w:tabs>
    </w:pPr>
  </w:style>
  <w:style w:type="character" w:customStyle="1" w:styleId="HeaderChar">
    <w:name w:val="Header Char"/>
    <w:basedOn w:val="DefaultParagraphFont"/>
    <w:link w:val="Header"/>
    <w:rsid w:val="006A682F"/>
    <w:rPr>
      <w:sz w:val="24"/>
      <w:szCs w:val="24"/>
    </w:rPr>
  </w:style>
  <w:style w:type="character" w:styleId="UnresolvedMention">
    <w:name w:val="Unresolved Mention"/>
    <w:basedOn w:val="DefaultParagraphFont"/>
    <w:uiPriority w:val="99"/>
    <w:semiHidden/>
    <w:unhideWhenUsed/>
    <w:rsid w:val="00A5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0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icalnewstoday.com/articles/249231.php" TargetMode="External"/><Relationship Id="rId21" Type="http://schemas.openxmlformats.org/officeDocument/2006/relationships/hyperlink" Target="http://www.bbc.co.uk/staticarchive/b57e4fc3b663a79474c8dcf51ed31b0faf72f98f.gif" TargetMode="External"/><Relationship Id="rId42" Type="http://schemas.openxmlformats.org/officeDocument/2006/relationships/hyperlink" Target="https://www.medicinenet.com/diabetic_diet_for_type_2_diabetes/article.htm" TargetMode="External"/><Relationship Id="rId47" Type="http://schemas.openxmlformats.org/officeDocument/2006/relationships/hyperlink" Target="https://www.nytimes.com/2022/10/05/health/diabetes-prevention-diet.html" TargetMode="External"/><Relationship Id="rId63" Type="http://schemas.openxmlformats.org/officeDocument/2006/relationships/hyperlink" Target="https://www.physiology.org/doi/abs/10.1152/advan.00030.2015?url_ver=Z39.88-2003&amp;rfr_id=ori%3Arid%3Acrossref.org&amp;rfr_dat=cr_pub%3Dpubmed" TargetMode="External"/><Relationship Id="rId6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thoracickey.com/respiratory-system-response-to-exercise-in-health/" TargetMode="External"/><Relationship Id="rId29" Type="http://schemas.openxmlformats.org/officeDocument/2006/relationships/hyperlink" Target="https://physiology.org/doi/full/10.1152/advan.00107.2015" TargetMode="External"/><Relationship Id="rId11" Type="http://schemas.openxmlformats.org/officeDocument/2006/relationships/hyperlink" Target="https://serendipstudio.org/exchange/waldron/breathing" TargetMode="External"/><Relationship Id="rId24" Type="http://schemas.openxmlformats.org/officeDocument/2006/relationships/image" Target="media/image7.jpeg"/><Relationship Id="rId32" Type="http://schemas.openxmlformats.org/officeDocument/2006/relationships/hyperlink" Target="https://www.youtube.com/watch?v=SRgHeHQ9ud0" TargetMode="External"/><Relationship Id="rId37" Type="http://schemas.openxmlformats.org/officeDocument/2006/relationships/hyperlink" Target="https://www.diabetesincontrol.com/handbook-of-diabetes-4th-edition-excerpt-12-hypoglycemia/" TargetMode="External"/><Relationship Id="rId40" Type="http://schemas.openxmlformats.org/officeDocument/2006/relationships/hyperlink" Target="https://upload.wikimedia.org/wikipedia/commons/4/4d/Suckale08_fig3_glucose_insulin_day.png" TargetMode="External"/><Relationship Id="rId45" Type="http://schemas.openxmlformats.org/officeDocument/2006/relationships/hyperlink" Target="https://www.cdc.gov/diabetes/basics/type2.html" TargetMode="Externa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hyperlink" Target="https://www.physiology.org/doi/abs/10.1152/advan.00030.2015?url_ver=Z39.88-2003&amp;rfr_id=ori%3Arid%3Acrossref.org&amp;rfr_dat=cr_pub%3Dpubmed"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4.gif"/><Relationship Id="rId14" Type="http://schemas.openxmlformats.org/officeDocument/2006/relationships/hyperlink" Target="https://www.verywellhealth.com/brain-activity-after-cardiac-arrest-1298429" TargetMode="External"/><Relationship Id="rId22" Type="http://schemas.openxmlformats.org/officeDocument/2006/relationships/image" Target="media/image6.jpeg"/><Relationship Id="rId27" Type="http://schemas.openxmlformats.org/officeDocument/2006/relationships/hyperlink" Target="https://www.khanacademy.org/partner-content/mit-k12/mit-k12-biology/v/homeostasis"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my.clevelandclinic.org/health/diseases/21500-type-1-diabetes" TargetMode="External"/><Relationship Id="rId48" Type="http://schemas.openxmlformats.org/officeDocument/2006/relationships/hyperlink" Target="https://health.gov/about-odphp/committees-workgroups/national-clinical-care-commission/report-congress" TargetMode="External"/><Relationship Id="rId56" Type="http://schemas.openxmlformats.org/officeDocument/2006/relationships/hyperlink" Target="http://medical.cdn.patient.co.uk/images/310.gif" TargetMode="External"/><Relationship Id="rId64" Type="http://schemas.openxmlformats.org/officeDocument/2006/relationships/image" Target="media/image20.jpeg"/><Relationship Id="rId69" Type="http://schemas.openxmlformats.org/officeDocument/2006/relationships/image" Target="media/image22.jpeg"/><Relationship Id="rId8" Type="http://schemas.openxmlformats.org/officeDocument/2006/relationships/hyperlink" Target="https://serendipstudio.org/exchange/bioactivities/energy" TargetMode="External"/><Relationship Id="rId51" Type="http://schemas.openxmlformats.org/officeDocument/2006/relationships/image" Target="media/image1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webmd.com/first-aid/helping-bruise-heal" TargetMode="External"/><Relationship Id="rId33" Type="http://schemas.openxmlformats.org/officeDocument/2006/relationships/image" Target="media/image10.jpeg"/><Relationship Id="rId38" Type="http://schemas.openxmlformats.org/officeDocument/2006/relationships/image" Target="media/image12.png"/><Relationship Id="rId46" Type="http://schemas.openxmlformats.org/officeDocument/2006/relationships/hyperlink" Target="https://www.mayoclinic.org/diseases-conditions/diabetes/symptoms-causes/syc-20371444" TargetMode="External"/><Relationship Id="rId59" Type="http://schemas.microsoft.com/office/2007/relationships/hdphoto" Target="media/hdphoto4.wdp"/><Relationship Id="rId67" Type="http://schemas.openxmlformats.org/officeDocument/2006/relationships/hyperlink" Target="mailto:iwaldron@upenn.edu" TargetMode="External"/><Relationship Id="rId20" Type="http://schemas.openxmlformats.org/officeDocument/2006/relationships/image" Target="media/image5.gif"/><Relationship Id="rId41" Type="http://schemas.openxmlformats.org/officeDocument/2006/relationships/hyperlink" Target="https://my.clevelandclinic.org/health/diseases/21500-type-1-diabetes" TargetMode="External"/><Relationship Id="rId54" Type="http://schemas.openxmlformats.org/officeDocument/2006/relationships/hyperlink" Target="https://cdn.britannica.com/36/92936-004-8881E781/diaphragm-air-paralysis-lungs-breathing-muscles-lung.jpg" TargetMode="External"/><Relationship Id="rId62" Type="http://schemas.openxmlformats.org/officeDocument/2006/relationships/image" Target="media/image19.png"/><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2jmvrsizmvf4x.cloudfront.net/42IFA2i2ShiS1MpwS2yL_thermoregulation-campbell.jpg" TargetMode="External"/><Relationship Id="rId28" Type="http://schemas.openxmlformats.org/officeDocument/2006/relationships/image" Target="media/image8.jpeg"/><Relationship Id="rId36" Type="http://schemas.microsoft.com/office/2007/relationships/hdphoto" Target="media/hdphoto3.wdp"/><Relationship Id="rId49" Type="http://schemas.openxmlformats.org/officeDocument/2006/relationships/image" Target="media/image13.jpeg"/><Relationship Id="rId57" Type="http://schemas.openxmlformats.org/officeDocument/2006/relationships/hyperlink" Target="https://pubchem.ncbi.nlm.nih.gov/compound/potassium_hydroxide" TargetMode="External"/><Relationship Id="rId10" Type="http://schemas.openxmlformats.org/officeDocument/2006/relationships/hyperlink" Target="mailto:iwaldron@upenn.edu" TargetMode="External"/><Relationship Id="rId31" Type="http://schemas.microsoft.com/office/2007/relationships/hdphoto" Target="media/hdphoto2.wdp"/><Relationship Id="rId44" Type="http://schemas.openxmlformats.org/officeDocument/2006/relationships/hyperlink" Target="https://my.clevelandclinic.org/health/diseases/21501-type-2-diabetes" TargetMode="External"/><Relationship Id="rId52" Type="http://schemas.openxmlformats.org/officeDocument/2006/relationships/hyperlink" Target="http://philschatz.com/anatomy-book/resources/1909_Blood_Clotting.jpg" TargetMode="External"/><Relationship Id="rId60" Type="http://schemas.openxmlformats.org/officeDocument/2006/relationships/hyperlink" Target="https://media.cheggcdn.com/study/854/85418484-9928-41d1-885f-0570a6141783/image.png" TargetMode="External"/><Relationship Id="rId65" Type="http://schemas.openxmlformats.org/officeDocument/2006/relationships/hyperlink" Target="https://slideplayer.com/slide/8417180/26/images/28/Anatomical+Dead+Space+Anatomical+Dead+Space.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rendipstudio.org/exchange/bioactivities/homeostasis" TargetMode="External"/><Relationship Id="rId13" Type="http://schemas.microsoft.com/office/2007/relationships/hdphoto" Target="media/hdphoto1.wdp"/><Relationship Id="rId18" Type="http://schemas.openxmlformats.org/officeDocument/2006/relationships/hyperlink" Target="https://accessmedicine.mhmedical.com/data/books/levi8/levi8_c009f011.png" TargetMode="External"/><Relationship Id="rId39" Type="http://schemas.openxmlformats.org/officeDocument/2006/relationships/hyperlink" Target="https://academic.oup.com/ajcn/article/67/6/1186/4666071" TargetMode="External"/><Relationship Id="rId34" Type="http://schemas.openxmlformats.org/officeDocument/2006/relationships/hyperlink" Target="https://fanaticcook.files.wordpress.com/2014/06/glut4.jpg" TargetMode="External"/><Relationship Id="rId50" Type="http://schemas.openxmlformats.org/officeDocument/2006/relationships/hyperlink" Target="https://www.youtube.com/watch?v=Iz0Q9nTZCw4" TargetMode="External"/><Relationship Id="rId55" Type="http://schemas.openxmlformats.org/officeDocument/2006/relationships/image" Target="media/image16.gif"/><Relationship Id="rId7" Type="http://schemas.openxmlformats.org/officeDocument/2006/relationships/endnotes" Target="endnotes.xml"/><Relationship Id="rId71" Type="http://schemas.openxmlformats.org/officeDocument/2006/relationships/image" Target="media/image24.jpeg"/></Relationships>
</file>

<file path=word/_rels/footnotes.xml.rels><?xml version="1.0" encoding="UTF-8" standalone="yes"?>
<Relationships xmlns="http://schemas.openxmlformats.org/package/2006/relationships"><Relationship Id="rId8" Type="http://schemas.openxmlformats.org/officeDocument/2006/relationships/hyperlink" Target="https://i.ytimg.com/vi/0vfFDJ_4jyM/mqdefault.jpg" TargetMode="External"/><Relationship Id="rId13" Type="http://schemas.openxmlformats.org/officeDocument/2006/relationships/hyperlink" Target="https://bio.libretexts.org/Bookshelves/Introductory_and_General_Biology/Book%3A_General_Biology_(Boundless)/33%3A_The_Animal_Body-_Basic_Form_and_Function/33.12%3A_Homeostasis_-_Control_of_Homeostasis" TargetMode="External"/><Relationship Id="rId3" Type="http://schemas.openxmlformats.org/officeDocument/2006/relationships/hyperlink" Target="https://www.youtube.com/watch?v=UjzBRiX1Jpc&amp;feature=youtu.be" TargetMode="External"/><Relationship Id="rId7" Type="http://schemas.openxmlformats.org/officeDocument/2006/relationships/hyperlink" Target="https://www.britannica.com/science/heat" TargetMode="External"/><Relationship Id="rId12" Type="http://schemas.openxmlformats.org/officeDocument/2006/relationships/hyperlink" Target="https://medlineplus.gov/ency/article/003090.htm" TargetMode="External"/><Relationship Id="rId2" Type="http://schemas.openxmlformats.org/officeDocument/2006/relationships/hyperlink" Target="https://www.nextgenscience.org/get-to-know" TargetMode="External"/><Relationship Id="rId1" Type="http://schemas.openxmlformats.org/officeDocument/2006/relationships/hyperlink" Target="https://serendipstudio.org/sci_edu/waldron/" TargetMode="External"/><Relationship Id="rId6" Type="http://schemas.openxmlformats.org/officeDocument/2006/relationships/hyperlink" Target="https://www.britannica.com/science/temperature" TargetMode="External"/><Relationship Id="rId11" Type="http://schemas.openxmlformats.org/officeDocument/2006/relationships/hyperlink" Target="https://physiology.org/doi/full/10.1152/advan.00107.2015" TargetMode="External"/><Relationship Id="rId5" Type="http://schemas.openxmlformats.org/officeDocument/2006/relationships/hyperlink" Target="https://www.khanacademy.org/science/physics/work-and-energy/work-and-energy-tutorial/a/what-is-thermal-energy" TargetMode="External"/><Relationship Id="rId10" Type="http://schemas.openxmlformats.org/officeDocument/2006/relationships/hyperlink" Target="http://www.mayoclinic.com/health/exercise/HQ00316" TargetMode="External"/><Relationship Id="rId4" Type="http://schemas.openxmlformats.org/officeDocument/2006/relationships/hyperlink" Target="http://serendipstudio.org/exchange/bioactivities/energyathlete" TargetMode="External"/><Relationship Id="rId9" Type="http://schemas.openxmlformats.org/officeDocument/2006/relationships/hyperlink" Target="https://emedicine.medscape.com/article/926249-overview" TargetMode="External"/><Relationship Id="rId14" Type="http://schemas.openxmlformats.org/officeDocument/2006/relationships/hyperlink" Target="https://www.nextgenscience.org/get-to-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A8978-9B56-4EE4-950B-D5695F9E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27</Pages>
  <Words>8853</Words>
  <Characters>50465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Homeostasis Breathing TPN</vt:lpstr>
    </vt:vector>
  </TitlesOfParts>
  <Company>U of Penn</Company>
  <LinksUpToDate>false</LinksUpToDate>
  <CharactersWithSpaces>59200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Homeostasis Breathing TPN</dc:title>
  <dc:creator>iwaldron</dc:creator>
  <cp:lastModifiedBy>Ingrid Waldron</cp:lastModifiedBy>
  <cp:revision>38</cp:revision>
  <cp:lastPrinted>2024-10-21T12:37:00Z</cp:lastPrinted>
  <dcterms:created xsi:type="dcterms:W3CDTF">2024-08-31T09:25:00Z</dcterms:created>
  <dcterms:modified xsi:type="dcterms:W3CDTF">2024-10-21T12:38:00Z</dcterms:modified>
</cp:coreProperties>
</file>